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pPr w:leftFromText="180" w:rightFromText="180" w:vertAnchor="page" w:tblpXSpec="left" w:tblpY="2083"/>
        <w:tblOverlap w:val="never"/>
        <w:tblW w:w="8860" w:type="dxa"/>
        <w:tblInd w:w="0" w:type="dxa"/>
        <w:tblLayout w:type="fixed"/>
        <w:tblCellMar>
          <w:top w:w="0" w:type="dxa"/>
          <w:left w:w="0" w:type="dxa"/>
          <w:bottom w:w="0" w:type="dxa"/>
          <w:right w:w="0" w:type="dxa"/>
        </w:tblCellMar>
      </w:tblPr>
      <w:tblGrid>
        <w:gridCol w:w="680"/>
        <w:gridCol w:w="7484"/>
        <w:gridCol w:w="696"/>
      </w:tblGrid>
      <w:tr w14:paraId="5FB467EA">
        <w:tblPrEx>
          <w:tblCellMar>
            <w:top w:w="0" w:type="dxa"/>
            <w:left w:w="0" w:type="dxa"/>
            <w:bottom w:w="0" w:type="dxa"/>
            <w:right w:w="0" w:type="dxa"/>
          </w:tblCellMar>
        </w:tblPrEx>
        <w:trPr>
          <w:cantSplit/>
          <w:trHeight w:val="1140" w:hRule="atLeast"/>
        </w:trPr>
        <w:tc>
          <w:tcPr>
            <w:tcW w:w="680" w:type="dxa"/>
            <w:noWrap w:val="0"/>
            <w:vAlign w:val="center"/>
          </w:tcPr>
          <w:p w14:paraId="19A12D88">
            <w:pPr>
              <w:pStyle w:val="11"/>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b w:val="0"/>
                <w:bCs w:val="0"/>
              </w:rPr>
            </w:pPr>
            <mc:AlternateContent>
              <mc:Choice Requires="wpsCustomData">
                <wpsCustomData:docfieldStart id="0" docfieldname="主送机关_1" hidden="0" print="1" readonly="0" index="3"/>
              </mc:Choice>
            </mc:AlternateContent>
          </w:p>
        </w:tc>
        <w:tc>
          <w:tcPr>
            <w:tcW w:w="7484" w:type="dxa"/>
            <w:noWrap w:val="0"/>
            <w:tcFitText/>
            <w:vAlign w:val="top"/>
          </w:tcPr>
          <w:p w14:paraId="50287477">
            <w:pPr>
              <w:pStyle w:val="11"/>
              <w:keepNext w:val="0"/>
              <w:keepLines w:val="0"/>
              <w:pageBreakBefore w:val="0"/>
              <w:widowControl/>
              <w:kinsoku/>
              <w:wordWrap/>
              <w:overflowPunct/>
              <w:topLinePunct w:val="0"/>
              <w:autoSpaceDE/>
              <w:autoSpaceDN/>
              <w:bidi w:val="0"/>
              <w:adjustRightInd/>
              <w:snapToGrid/>
              <w:spacing w:line="0" w:lineRule="atLeast"/>
              <w:ind w:firstLine="0" w:firstLineChars="0"/>
              <w:jc w:val="distribute"/>
              <w:textAlignment w:val="auto"/>
              <w:rPr>
                <w:rFonts w:hint="default" w:ascii="方正小标宋_GBK" w:hAnsi="方正小标宋_GBK" w:eastAsia="方正小标宋_GBK" w:cs="方正小标宋_GBK"/>
                <w:b w:val="0"/>
                <w:bCs w:val="0"/>
                <w:color w:val="FF0000"/>
                <w:spacing w:val="0"/>
                <w:w w:val="100"/>
                <w:sz w:val="84"/>
                <w:szCs w:val="84"/>
                <w:lang w:val="en-US" w:eastAsia="zh-CN"/>
              </w:rPr>
            </w:pPr>
            <mc:AlternateContent>
              <mc:Choice Requires="wpsCustomData">
                <wpsCustomData:docfieldStart id="1" docfieldname="发文机关名称_1" hidden="0" print="1" readonly="0" index="42"/>
              </mc:Choice>
            </mc:AlternateContent>
            <w:r>
              <w:rPr>
                <w:rFonts w:hint="eastAsia" w:ascii="方正小标宋简体" w:hAnsi="方正小标宋简体" w:eastAsia="方正小标宋简体" w:cs="方正小标宋简体"/>
                <w:b w:val="0"/>
                <w:bCs w:val="0"/>
                <w:color w:val="FF0000"/>
                <w:spacing w:val="0"/>
                <w:w w:val="40"/>
                <w:sz w:val="84"/>
                <w:szCs w:val="84"/>
                <w:lang w:val="en-US" w:eastAsia="zh-CN"/>
              </w:rPr>
              <w:t>高校毕业生就业协会核心能力分会四川省管理中心</w:t>
            </w:r>
            <mc:AlternateContent>
              <mc:Choice Requires="wpsCustomData">
                <wpsCustomData:docfieldEnd id="1"/>
              </mc:Choice>
            </mc:AlternateContent>
          </w:p>
        </w:tc>
        <w:tc>
          <w:tcPr>
            <w:tcW w:w="696" w:type="dxa"/>
            <w:noWrap w:val="0"/>
            <w:vAlign w:val="center"/>
          </w:tcPr>
          <w:p w14:paraId="771F25C1">
            <w:pPr>
              <w:pStyle w:val="11"/>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rPr>
            </w:pPr>
          </w:p>
        </w:tc>
      </w:tr>
      <w:tr w14:paraId="293AF40B">
        <w:tblPrEx>
          <w:tblCellMar>
            <w:top w:w="0" w:type="dxa"/>
            <w:left w:w="0" w:type="dxa"/>
            <w:bottom w:w="0" w:type="dxa"/>
            <w:right w:w="0" w:type="dxa"/>
          </w:tblCellMar>
        </w:tblPrEx>
        <w:trPr>
          <w:cantSplit/>
          <w:trHeight w:val="770" w:hRule="exact"/>
        </w:trPr>
        <w:tc>
          <w:tcPr>
            <w:tcW w:w="8860" w:type="dxa"/>
            <w:gridSpan w:val="3"/>
            <w:tcBorders>
              <w:bottom w:val="nil"/>
            </w:tcBorders>
            <w:noWrap w:val="0"/>
            <w:vAlign w:val="top"/>
          </w:tcPr>
          <w:p w14:paraId="38A911A6">
            <w:pPr>
              <w:pStyle w:val="11"/>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default"/>
                <w:lang w:val="en-US" w:eastAsia="zh-CN"/>
              </w:rPr>
            </w:pPr>
          </w:p>
        </w:tc>
      </w:tr>
      <w:tr w14:paraId="5718081C">
        <w:tblPrEx>
          <w:tblCellMar>
            <w:top w:w="0" w:type="dxa"/>
            <w:left w:w="0" w:type="dxa"/>
            <w:bottom w:w="0" w:type="dxa"/>
            <w:right w:w="0" w:type="dxa"/>
          </w:tblCellMar>
        </w:tblPrEx>
        <w:trPr>
          <w:cantSplit/>
          <w:trHeight w:val="377" w:hRule="atLeast"/>
        </w:trPr>
        <w:tc>
          <w:tcPr>
            <w:tcW w:w="8860" w:type="dxa"/>
            <w:gridSpan w:val="3"/>
            <w:tcBorders>
              <w:bottom w:val="nil"/>
            </w:tcBorders>
            <w:noWrap w:val="0"/>
            <w:vAlign w:val="top"/>
          </w:tcPr>
          <w:p w14:paraId="2FA0F231">
            <w:pPr>
              <w:pStyle w:val="11"/>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楷体" w:hAnsi="楷体" w:eastAsia="楷体" w:cs="楷体"/>
                <w:szCs w:val="32"/>
                <w:lang w:val="en-US" w:eastAsia="zh-CN"/>
              </w:rPr>
            </w:pPr>
            <mc:AlternateContent>
              <mc:Choice Requires="wpsCustomData">
                <wpsCustomData:docfieldStart id="2" docfieldname="发文机关代字_1" hidden="0" print="1" readonly="0" index="32"/>
              </mc:Choice>
            </mc:AlternateContent>
            <w:r>
              <w:rPr>
                <w:rFonts w:hint="eastAsia" w:cs="仿宋_GB2312"/>
                <w:spacing w:val="0"/>
                <w:sz w:val="32"/>
                <w:szCs w:val="32"/>
              </w:rPr>
              <w:t>BRE</w:t>
            </w:r>
            <mc:AlternateContent>
              <mc:Choice Requires="wpsCustomData">
                <wpsCustomData:docfieldEnd id="2"/>
              </mc:Choice>
            </mc:AlternateContent>
            <w:r>
              <w:rPr>
                <w:rFonts w:hint="eastAsia" w:ascii="仿宋_GB2312" w:hAnsi="仿宋_GB2312" w:eastAsia="仿宋_GB2312" w:cs="仿宋_GB2312"/>
                <w:spacing w:val="0"/>
                <w:sz w:val="32"/>
                <w:szCs w:val="32"/>
              </w:rPr>
              <w:t>〔</w:t>
            </w:r>
            <mc:AlternateContent>
              <mc:Choice Requires="wpsCustomData">
                <wpsCustomData:docfieldStart id="3" docfieldname="年份_1" hidden="0" print="1" readonly="0" index="33"/>
              </mc:Choice>
            </mc:AlternateContent>
            <w:r>
              <w:rPr>
                <w:rFonts w:hint="eastAsia" w:cs="仿宋_GB2312"/>
                <w:spacing w:val="0"/>
                <w:sz w:val="32"/>
                <w:szCs w:val="32"/>
              </w:rPr>
              <w:t>202</w:t>
            </w:r>
            <w:r>
              <w:rPr>
                <w:rFonts w:hint="eastAsia" w:cs="仿宋_GB2312"/>
                <w:spacing w:val="0"/>
                <w:sz w:val="32"/>
                <w:szCs w:val="32"/>
                <w:lang w:val="en-US" w:eastAsia="zh-CN"/>
              </w:rPr>
              <w:t>6</w:t>
            </w:r>
            <mc:AlternateContent>
              <mc:Choice Requires="wpsCustomData">
                <wpsCustomData:docfieldEnd id="3"/>
              </mc:Choice>
            </mc:AlternateContent>
            <w:r>
              <w:rPr>
                <w:rFonts w:hint="eastAsia" w:ascii="仿宋_GB2312" w:hAnsi="仿宋_GB2312" w:eastAsia="仿宋_GB2312" w:cs="仿宋_GB2312"/>
                <w:spacing w:val="0"/>
                <w:sz w:val="32"/>
                <w:szCs w:val="32"/>
              </w:rPr>
              <w:t>〕</w:t>
            </w:r>
            <mc:AlternateContent>
              <mc:Choice Requires="wpsCustomData">
                <wpsCustomData:docfieldStart id="4" docfieldname="发文顺序号_1" hidden="0" print="1" readonly="0" index="34"/>
              </mc:Choice>
            </mc:AlternateContent>
            <w:r>
              <w:rPr>
                <w:rFonts w:hint="eastAsia" w:cs="仿宋_GB2312"/>
                <w:spacing w:val="0"/>
                <w:sz w:val="32"/>
                <w:szCs w:val="32"/>
                <w:lang w:val="en-US" w:eastAsia="zh-CN"/>
              </w:rPr>
              <w:t>01</w:t>
            </w:r>
            <mc:AlternateContent>
              <mc:Choice Requires="wpsCustomData">
                <wpsCustomData:docfieldEnd id="4"/>
              </mc:Choice>
            </mc:AlternateContent>
            <w:r>
              <w:rPr>
                <w:rFonts w:hint="eastAsia" w:ascii="仿宋_GB2312" w:hAnsi="仿宋_GB2312" w:eastAsia="仿宋_GB2312" w:cs="仿宋_GB2312"/>
                <w:spacing w:val="0"/>
                <w:sz w:val="32"/>
                <w:szCs w:val="32"/>
              </w:rPr>
              <w:t>号</w:t>
            </w:r>
          </w:p>
        </w:tc>
      </w:tr>
      <w:tr w14:paraId="3A249521">
        <w:tblPrEx>
          <w:tblCellMar>
            <w:top w:w="0" w:type="dxa"/>
            <w:left w:w="0" w:type="dxa"/>
            <w:bottom w:w="0" w:type="dxa"/>
            <w:right w:w="0" w:type="dxa"/>
          </w:tblCellMar>
        </w:tblPrEx>
        <w:trPr>
          <w:cantSplit/>
          <w:trHeight w:val="185" w:hRule="exact"/>
        </w:trPr>
        <w:tc>
          <w:tcPr>
            <w:tcW w:w="8860" w:type="dxa"/>
            <w:gridSpan w:val="3"/>
            <w:tcBorders>
              <w:top w:val="nil"/>
              <w:left w:val="nil"/>
              <w:bottom w:val="single" w:color="FF0000" w:sz="12" w:space="0"/>
              <w:right w:val="nil"/>
            </w:tcBorders>
            <w:noWrap w:val="0"/>
            <w:vAlign w:val="center"/>
          </w:tcPr>
          <w:p w14:paraId="1410BC36">
            <w:pPr>
              <w:keepNext w:val="0"/>
              <w:keepLines w:val="0"/>
              <w:pageBreakBefore w:val="0"/>
              <w:widowControl w:val="0"/>
              <w:kinsoku/>
              <w:wordWrap/>
              <w:overflowPunct w:val="0"/>
              <w:topLinePunct/>
              <w:autoSpaceDE/>
              <w:autoSpaceDN/>
              <w:bidi w:val="0"/>
              <w:spacing w:line="240" w:lineRule="auto"/>
              <w:jc w:val="both"/>
              <w:textAlignment w:val="auto"/>
              <w:rPr>
                <w:rFonts w:hint="eastAsia" w:ascii="方正仿宋_GBK" w:hAnsi="方正仿宋_GBK"/>
                <w:b/>
                <w:sz w:val="21"/>
              </w:rPr>
            </w:pPr>
          </w:p>
        </w:tc>
      </w:tr>
    </w:tbl>
    <w:p w14:paraId="427EEC68">
      <w:pPr>
        <w:pStyle w:val="15"/>
        <w:widowControl/>
        <w:jc w:val="both"/>
      </w:pPr>
    </w:p>
    <w:p w14:paraId="45659D3E">
      <w:pPr>
        <w:pStyle w:val="15"/>
        <w:widowControl/>
      </w:pPr>
      <w:r>
        <w:t>关于举办“人工智能＋”教学技能提升培训班的通知</w:t>
      </w:r>
    </w:p>
    <w:p w14:paraId="4BED2EFB">
      <w:pPr>
        <w:pStyle w:val="22"/>
        <w:widowControl/>
      </w:pPr>
    </w:p>
    <w:p w14:paraId="20708960">
      <w:pPr>
        <w:pStyle w:val="22"/>
        <w:widowControl/>
        <w:jc w:val="both"/>
      </w:pPr>
      <w:r>
        <w:t>各普通高等学校、成人高校、职业学校、研究生培养单位</w:t>
      </w:r>
      <mc:AlternateContent>
        <mc:Choice Requires="wpsCustomData">
          <wpsCustomData:docfieldEnd id="0"/>
        </mc:Choice>
      </mc:AlternateContent>
      <w:r>
        <w:t>：</w:t>
      </w:r>
    </w:p>
    <w:p w14:paraId="324048B1">
      <w:pPr>
        <w:pStyle w:val="11"/>
        <w:widowControl/>
        <w:jc w:val="both"/>
      </w:pPr>
      <w:r>
        <w:t>2025年8月，国务院发布《关于深入实施“人工智能＋”行动的意见》，明确提出把人工智能融入教育教学全要素、全过程，创新智能学伴、智能教师等人机协同教育教学新模式，推动育人从知识传授为重向</w:t>
      </w:r>
      <w:r>
        <w:rPr>
          <w:rFonts w:hint="eastAsia"/>
          <w:lang w:eastAsia="zh-CN"/>
        </w:rPr>
        <w:t>以能力</w:t>
      </w:r>
      <w:r>
        <w:t>提升为本转变，致力于加快实现大规模因材施教，提高教育质量，促进教育公平，鼓励全民积极学习人工智能新知识、新技术。这意味着人工智能教育从局部探索迈向全面深化应用阶段，为各层次教育注入全新活力与发展方向。</w:t>
      </w:r>
    </w:p>
    <w:p w14:paraId="5DF5C5C0">
      <w:pPr>
        <w:pStyle w:val="11"/>
        <w:widowControl/>
        <w:jc w:val="both"/>
      </w:pPr>
      <w:r>
        <w:t>为深入贯彻国家关于推动人工智能发展的战略部署，加快培养</w:t>
      </w:r>
      <w:r>
        <w:rPr>
          <w:rFonts w:hint="eastAsia"/>
          <w:lang w:eastAsia="zh-CN"/>
        </w:rPr>
        <w:t>和聚集</w:t>
      </w:r>
      <w:r>
        <w:t>人工智能高端人才，推动人工智能领域教育体系的建设</w:t>
      </w:r>
      <w:r>
        <w:rPr>
          <w:rFonts w:hint="eastAsia"/>
          <w:lang w:eastAsia="zh-CN"/>
        </w:rPr>
        <w:t>，</w:t>
      </w:r>
      <w:r>
        <w:t>部分高校</w:t>
      </w:r>
      <w:r>
        <w:rPr>
          <w:rFonts w:hint="eastAsia"/>
          <w:lang w:eastAsia="zh-CN"/>
        </w:rPr>
        <w:t>现已组建</w:t>
      </w:r>
      <w:r>
        <w:t>了人工智能学院。为帮助学校建设人工智能师资队伍，提升师资力量，强化实践教学，培养具备人工智能专业知识和技能的人才</w:t>
      </w:r>
      <w:r>
        <w:rPr>
          <w:rFonts w:hint="eastAsia"/>
          <w:lang w:eastAsia="zh-CN"/>
        </w:rPr>
        <w:t>，</w:t>
      </w:r>
      <w:r>
        <w:t>现经研究决定，拟定于202</w:t>
      </w:r>
      <w:r>
        <w:rPr>
          <w:rFonts w:hint="eastAsia"/>
          <w:lang w:val="en-US" w:eastAsia="zh-CN"/>
        </w:rPr>
        <w:t>6</w:t>
      </w:r>
      <w:r>
        <w:t>年</w:t>
      </w:r>
      <w:r>
        <w:rPr>
          <w:rFonts w:hint="eastAsia"/>
          <w:lang w:val="en-US" w:eastAsia="zh-CN"/>
        </w:rPr>
        <w:t>3</w:t>
      </w:r>
      <w:r>
        <w:t>月</w:t>
      </w:r>
      <w:r>
        <w:rPr>
          <w:rFonts w:hint="eastAsia"/>
          <w:lang w:val="en-US" w:eastAsia="zh-CN"/>
        </w:rPr>
        <w:t>13</w:t>
      </w:r>
      <w:r>
        <w:t>日至</w:t>
      </w:r>
      <w:r>
        <w:rPr>
          <w:rFonts w:hint="eastAsia"/>
          <w:lang w:val="en-US" w:eastAsia="zh-CN"/>
        </w:rPr>
        <w:t>15</w:t>
      </w:r>
      <w:r>
        <w:t>日面</w:t>
      </w:r>
      <w:r>
        <w:rPr>
          <w:spacing wpsCustomData:val="-6" w:val="1"/>
        </w:rPr>
        <w:t>向全省开展“人工智能＋”教学技能提升培训班，具体安</w:t>
      </w:r>
      <w:r>
        <w:rPr>
          <w:spacing wpsCustomData:val="-6" w:val="-6"/>
        </w:rPr>
        <w:t>排</w:t>
      </w:r>
      <w:r>
        <w:t>如下：</w:t>
      </w:r>
    </w:p>
    <w:p w14:paraId="51CB30CE">
      <w:pPr>
        <w:pStyle w:val="2"/>
        <w:widowControl/>
        <w:numPr>
          <w:ilvl w:val="0"/>
          <w:numId w:val="1"/>
        </w:numPr>
        <w:topLinePunct w:val="0"/>
        <w:ind w:left="0" w:leftChars="0" w:firstLine="640" w:firstLineChars="0"/>
        <w:rPr>
          <w:b w:val="0"/>
        </w:rPr>
      </w:pPr>
      <w:r>
        <w:t>举办单位</w:t>
      </w:r>
    </w:p>
    <w:p w14:paraId="7BE38EE0">
      <w:pPr>
        <w:pStyle w:val="11"/>
        <w:widowControl/>
        <w:jc w:val="both"/>
      </w:pPr>
      <w:r>
        <w:rPr>
          <w:color w:val="0C0C0C"/>
        </w:rPr>
        <w:t>指导单位：科教兴川人才培育评价服务中心</w:t>
      </w:r>
    </w:p>
    <w:p w14:paraId="5D971C27">
      <w:pPr>
        <w:pStyle w:val="11"/>
        <w:widowControl/>
        <w:ind w:firstLine="420"/>
        <w:jc w:val="both"/>
      </w:pPr>
      <w:r>
        <w:rPr>
          <w:color w:val="0C0C0C"/>
          <w:spacing wpsCustomData:val="-6" w:val="1"/>
        </w:rPr>
        <w:t>承办单</w:t>
      </w:r>
      <w:r>
        <w:rPr>
          <w:color w:val="0C0C0C"/>
          <w:spacing wpsCustomData:val="-6" w:val="2"/>
        </w:rPr>
        <w:t>位：高校毕业生就业协会核心能力分会四川省管</w:t>
      </w:r>
      <w:r>
        <w:rPr>
          <w:color w:val="0C0C0C"/>
          <w:spacing wpsCustomData:val="-6" w:val="-6"/>
        </w:rPr>
        <w:t>理</w:t>
      </w:r>
      <w:r>
        <w:rPr>
          <w:color w:val="0C0C0C"/>
        </w:rPr>
        <w:t>中心</w:t>
      </w:r>
    </w:p>
    <w:p w14:paraId="2A086BFC">
      <w:pPr>
        <w:pStyle w:val="11"/>
        <w:widowControl/>
        <w:jc w:val="both"/>
      </w:pPr>
      <w:r>
        <w:rPr>
          <w:color w:val="0C0C0C"/>
        </w:rPr>
        <w:t>成都博润创新教育研究院</w:t>
      </w:r>
    </w:p>
    <w:p w14:paraId="5B214198">
      <w:pPr>
        <w:pStyle w:val="11"/>
        <w:widowControl/>
        <w:jc w:val="both"/>
      </w:pPr>
      <w:r>
        <w:rPr>
          <w:color w:val="0C0C0C"/>
        </w:rPr>
        <w:t>协办单位：成都博润教育咨询服务有限公司</w:t>
      </w:r>
    </w:p>
    <w:p w14:paraId="3E4D0177">
      <w:pPr>
        <w:pStyle w:val="2"/>
        <w:widowControl/>
        <w:numPr>
          <w:ilvl w:val="0"/>
          <w:numId w:val="1"/>
        </w:numPr>
        <w:topLinePunct w:val="0"/>
        <w:ind w:left="0" w:leftChars="0" w:firstLine="640" w:firstLineChars="0"/>
        <w:jc w:val="both"/>
        <w:rPr>
          <w:b w:val="0"/>
        </w:rPr>
      </w:pPr>
      <w:r>
        <w:t>培训对象</w:t>
      </w:r>
    </w:p>
    <w:p w14:paraId="732705A3">
      <w:pPr>
        <w:pStyle w:val="11"/>
        <w:widowControl/>
        <w:numPr>
          <w:ilvl w:val="0"/>
          <w:numId w:val="2"/>
        </w:numPr>
        <w:topLinePunct w:val="0"/>
        <w:ind w:left="0" w:leftChars="0" w:firstLine="616" w:firstLineChars="0"/>
        <w:jc w:val="both"/>
        <w:rPr>
          <w:b w:val="0"/>
        </w:rPr>
      </w:pPr>
      <w:r>
        <w:t>各地各级教育行政主管部门职教处负责人，各教育科研机构的职业教育科研人员、领导等。</w:t>
      </w:r>
    </w:p>
    <w:p w14:paraId="1F57D82C">
      <w:pPr>
        <w:pStyle w:val="11"/>
        <w:widowControl/>
        <w:numPr>
          <w:ilvl w:val="0"/>
          <w:numId w:val="2"/>
        </w:numPr>
        <w:topLinePunct w:val="0"/>
        <w:ind w:left="0" w:leftChars="0" w:firstLine="616" w:firstLineChars="0"/>
        <w:jc w:val="both"/>
      </w:pPr>
      <w:r>
        <w:t>各职业院校（技工院校）、应用型本科</w:t>
      </w:r>
      <w:r>
        <w:rPr>
          <w:rFonts w:hint="eastAsia"/>
          <w:lang w:eastAsia="zh-CN"/>
        </w:rPr>
        <w:t>院校校长</w:t>
      </w:r>
      <w:r>
        <w:t>、分管副院（校）长、二级院校院（校）长、办公室主任、教务处、教师发展中心、质量管理处、科研处、督导处</w:t>
      </w:r>
      <w:r>
        <w:rPr>
          <w:rFonts w:hint="eastAsia"/>
          <w:lang w:eastAsia="zh-CN"/>
        </w:rPr>
        <w:t>、</w:t>
      </w:r>
      <w:r>
        <w:t>学工处、实训基地负责人、各系主任和教研室负责人、专业带头人、教学管理人员及骨干教师等。</w:t>
      </w:r>
    </w:p>
    <w:p w14:paraId="383EC4A6">
      <w:pPr>
        <w:pStyle w:val="11"/>
        <w:widowControl/>
        <w:numPr>
          <w:ilvl w:val="0"/>
          <w:numId w:val="2"/>
        </w:numPr>
        <w:topLinePunct w:val="0"/>
        <w:ind w:left="0" w:leftChars="0" w:firstLine="616" w:firstLineChars="0"/>
        <w:jc w:val="both"/>
        <w:rPr>
          <w:b w:val="0"/>
          <w:color w:val="0C0C0C"/>
        </w:rPr>
      </w:pPr>
      <w:r>
        <w:rPr>
          <w:color w:val="0C0C0C"/>
        </w:rPr>
        <w:t>行业需求人士</w:t>
      </w:r>
      <w:r>
        <w:rPr>
          <w:rFonts w:hint="eastAsia"/>
          <w:color w:val="0C0C0C"/>
          <w:lang w:eastAsia="zh-CN"/>
        </w:rPr>
        <w:t>、</w:t>
      </w:r>
      <w:r>
        <w:t>职场人士，对人工智能感兴趣，希望使用人工智能为自己的生活和工作提供帮助。</w:t>
      </w:r>
    </w:p>
    <w:p w14:paraId="1792615A">
      <w:pPr>
        <w:pStyle w:val="11"/>
        <w:widowControl/>
        <w:numPr>
          <w:ilvl w:val="0"/>
          <w:numId w:val="2"/>
        </w:numPr>
        <w:topLinePunct w:val="0"/>
        <w:ind w:left="0" w:leftChars="0" w:firstLine="616" w:firstLineChars="0"/>
        <w:jc w:val="both"/>
      </w:pPr>
      <w:r>
        <w:t>意向从业人士，没有行业基础，</w:t>
      </w:r>
      <w:r>
        <w:rPr>
          <w:rFonts w:hint="eastAsia"/>
          <w:lang w:eastAsia="zh-CN"/>
        </w:rPr>
        <w:t>想</w:t>
      </w:r>
      <w:r>
        <w:t>从事人工智能方面的工作。</w:t>
      </w:r>
    </w:p>
    <w:p w14:paraId="5E00BA4D">
      <w:pPr>
        <w:pStyle w:val="2"/>
        <w:widowControl/>
        <w:numPr>
          <w:ilvl w:val="0"/>
          <w:numId w:val="1"/>
        </w:numPr>
        <w:topLinePunct w:val="0"/>
        <w:ind w:left="0" w:leftChars="0" w:firstLine="640" w:firstLineChars="0"/>
        <w:jc w:val="both"/>
        <w:rPr>
          <w:b w:val="0"/>
        </w:rPr>
      </w:pPr>
      <w:r>
        <w:t>培训时间与地点</w:t>
      </w:r>
    </w:p>
    <w:p w14:paraId="248E176D">
      <w:pPr>
        <w:pStyle w:val="11"/>
        <w:widowControl/>
        <w:ind w:left="0" w:leftChars="0" w:firstLine="616" w:firstLineChars="200"/>
        <w:jc w:val="both"/>
        <w:rPr>
          <w:color w:val="0C0C0C"/>
        </w:rPr>
      </w:pPr>
      <w:r>
        <w:rPr>
          <w:color w:val="0C0C0C"/>
        </w:rPr>
        <w:t>培训时间：202</w:t>
      </w:r>
      <w:r>
        <w:rPr>
          <w:rFonts w:hint="eastAsia"/>
          <w:color w:val="0C0C0C"/>
          <w:lang w:val="en-US" w:eastAsia="zh-CN"/>
        </w:rPr>
        <w:t>6</w:t>
      </w:r>
      <w:r>
        <w:rPr>
          <w:color w:val="0C0C0C"/>
        </w:rPr>
        <w:t>年</w:t>
      </w:r>
      <w:r>
        <w:rPr>
          <w:rFonts w:hint="eastAsia"/>
          <w:color w:val="0C0C0C"/>
          <w:lang w:val="en-US" w:eastAsia="zh-CN"/>
        </w:rPr>
        <w:t>3</w:t>
      </w:r>
      <w:r>
        <w:rPr>
          <w:color w:val="0C0C0C"/>
        </w:rPr>
        <w:t>月</w:t>
      </w:r>
      <w:r>
        <w:rPr>
          <w:rFonts w:hint="eastAsia"/>
          <w:color w:val="0C0C0C"/>
          <w:lang w:val="en-US" w:eastAsia="zh-CN"/>
        </w:rPr>
        <w:t>13</w:t>
      </w:r>
      <w:r>
        <w:rPr>
          <w:color w:val="0C0C0C"/>
        </w:rPr>
        <w:t>日至</w:t>
      </w:r>
      <w:r>
        <w:rPr>
          <w:rFonts w:hint="eastAsia"/>
          <w:color w:val="0C0C0C"/>
          <w:lang w:val="en-US" w:eastAsia="zh-CN"/>
        </w:rPr>
        <w:t>15</w:t>
      </w:r>
      <w:r>
        <w:rPr>
          <w:color w:val="0C0C0C"/>
        </w:rPr>
        <w:t>日（周五至</w:t>
      </w:r>
      <w:r>
        <w:rPr>
          <w:rFonts w:hint="eastAsia"/>
          <w:color w:val="0C0C0C"/>
          <w:lang w:eastAsia="zh-CN"/>
        </w:rPr>
        <w:t>周日</w:t>
      </w:r>
      <w:r>
        <w:rPr>
          <w:color w:val="0C0C0C"/>
        </w:rPr>
        <w:t>）</w:t>
      </w:r>
    </w:p>
    <w:p w14:paraId="1AFDA95E">
      <w:pPr>
        <w:pStyle w:val="11"/>
        <w:widowControl/>
        <w:jc w:val="both"/>
      </w:pPr>
      <w:r>
        <w:rPr>
          <w:color w:val="0C0C0C"/>
        </w:rPr>
        <w:t>培训地点：成都市高校（开课前一周见学员报到函）</w:t>
      </w:r>
    </w:p>
    <w:p w14:paraId="2346F5E6">
      <w:pPr>
        <w:pStyle w:val="11"/>
        <w:widowControl/>
        <w:jc w:val="both"/>
      </w:pPr>
      <w:r>
        <w:rPr>
          <w:color w:val="0C0C0C"/>
        </w:rPr>
        <w:t>考试时间：报名成功后另行通知</w:t>
      </w:r>
    </w:p>
    <w:p w14:paraId="07013CB8">
      <w:pPr>
        <w:pStyle w:val="2"/>
        <w:widowControl/>
        <w:numPr>
          <w:ilvl w:val="0"/>
          <w:numId w:val="1"/>
        </w:numPr>
        <w:topLinePunct w:val="0"/>
        <w:ind w:left="0" w:leftChars="0" w:firstLine="640" w:firstLineChars="0"/>
        <w:jc w:val="both"/>
        <w:rPr>
          <w:b w:val="0"/>
        </w:rPr>
      </w:pPr>
      <w:r>
        <w:t>拟邀师资</w:t>
      </w:r>
    </w:p>
    <w:p w14:paraId="5DB33017">
      <w:pPr>
        <w:pStyle w:val="11"/>
        <w:widowControl/>
        <w:jc w:val="both"/>
      </w:pPr>
      <w:r>
        <w:t>拟邀请国内知名专家</w:t>
      </w:r>
      <w:r>
        <w:rPr>
          <w:rFonts w:hint="eastAsia"/>
          <w:lang w:eastAsia="zh-CN"/>
        </w:rPr>
        <w:t>、</w:t>
      </w:r>
      <w:r>
        <w:t>资深AI行业应用专家</w:t>
      </w:r>
      <w:r>
        <w:rPr>
          <w:rFonts w:hint="eastAsia"/>
          <w:lang w:eastAsia="zh-CN"/>
        </w:rPr>
        <w:t>、</w:t>
      </w:r>
      <w:r>
        <w:t>国家教学名师</w:t>
      </w:r>
      <w:r>
        <w:rPr>
          <w:rFonts w:hint="eastAsia"/>
          <w:lang w:eastAsia="zh-CN"/>
        </w:rPr>
        <w:t>进行现场</w:t>
      </w:r>
      <w:r>
        <w:rPr>
          <w:spacing wpsCustomData:val="-6" w:val="1"/>
        </w:rPr>
        <w:t>交流，届时将采取案例分析与学员现场交流相结合的方</w:t>
      </w:r>
      <w:r>
        <w:rPr>
          <w:spacing wpsCustomData:val="-6" w:val="-6"/>
        </w:rPr>
        <w:t>式</w:t>
      </w:r>
      <w:r>
        <w:rPr>
          <w:rFonts w:hint="eastAsia"/>
          <w:spacing wpsCustomData:val="-6" w:val="-6"/>
          <w:lang w:eastAsia="zh-CN"/>
        </w:rPr>
        <w:t>开展培训</w:t>
      </w:r>
      <w:r>
        <w:t>。</w:t>
      </w:r>
    </w:p>
    <w:p w14:paraId="6AC4295F">
      <w:pPr>
        <w:pStyle w:val="2"/>
        <w:widowControl/>
        <w:numPr>
          <w:ilvl w:val="0"/>
          <w:numId w:val="1"/>
        </w:numPr>
        <w:topLinePunct w:val="0"/>
        <w:ind w:left="0" w:leftChars="0" w:firstLine="640" w:firstLineChars="0"/>
        <w:jc w:val="both"/>
        <w:rPr>
          <w:b w:val="0"/>
        </w:rPr>
      </w:pPr>
      <w:r>
        <w:t>费用及认证</w:t>
      </w:r>
    </w:p>
    <w:p w14:paraId="5F39575D">
      <w:pPr>
        <w:pStyle w:val="11"/>
        <w:widowControl/>
        <w:jc w:val="both"/>
      </w:pPr>
      <w:r>
        <w:rPr>
          <w:color w:val="0C0C0C"/>
        </w:rPr>
        <w:t>培训结束并经考试合格后，</w:t>
      </w:r>
      <w:r>
        <w:t>可申请获得：</w:t>
      </w:r>
    </w:p>
    <w:p w14:paraId="11D0FA0D">
      <w:pPr>
        <w:pStyle w:val="11"/>
        <w:widowControl/>
        <w:numPr>
          <w:ilvl w:val="0"/>
          <w:numId w:val="3"/>
        </w:numPr>
        <w:topLinePunct w:val="0"/>
        <w:ind w:left="0" w:leftChars="0" w:firstLine="616" w:firstLineChars="0"/>
        <w:jc w:val="both"/>
        <w:rPr>
          <w:b w:val="0"/>
        </w:rPr>
      </w:pPr>
      <w:r>
        <w:rPr>
          <w:b w:val="0"/>
        </w:rPr>
        <w:t>由教育部门颁发的《高级人工智能职业指导师》CVCC核心能力专业认证</w:t>
      </w:r>
      <w:r>
        <w:rPr>
          <w:rFonts w:hint="eastAsia"/>
          <w:b w:val="0"/>
          <w:lang w:eastAsia="zh-CN"/>
        </w:rPr>
        <w:t>证书。该证书</w:t>
      </w:r>
      <w:r>
        <w:rPr>
          <w:b w:val="0"/>
        </w:rPr>
        <w:t>既是相关人员岗位聘任、定级和晋升职务的参考依据，也可作为CVCC项目培训讲师任职资格的证明</w:t>
      </w:r>
      <w:r>
        <w:rPr>
          <w:rFonts w:hint="eastAsia"/>
          <w:b w:val="0"/>
          <w:lang w:eastAsia="zh-CN"/>
        </w:rPr>
        <w:t>以及</w:t>
      </w:r>
      <w:r>
        <w:rPr>
          <w:b w:val="0"/>
        </w:rPr>
        <w:t>各级教师继续教育的证明。证书实行统一编号登记管理，</w:t>
      </w:r>
      <w:r>
        <w:rPr>
          <w:rFonts w:hint="eastAsia"/>
          <w:b w:val="0"/>
          <w:lang w:eastAsia="zh-CN"/>
        </w:rPr>
        <w:t>可在官</w:t>
      </w:r>
      <w:r>
        <w:rPr>
          <w:b w:val="0"/>
        </w:rPr>
        <w:t>网查询电子注册</w:t>
      </w:r>
      <w:r>
        <w:rPr>
          <w:rFonts w:hint="eastAsia"/>
          <w:b w:val="0"/>
          <w:lang w:eastAsia="zh-CN"/>
        </w:rPr>
        <w:t>信息，</w:t>
      </w:r>
      <w:r>
        <w:rPr>
          <w:b w:val="0"/>
        </w:rPr>
        <w:t>全国通用。费用标准：3980元／人</w:t>
      </w:r>
      <w:r>
        <w:rPr>
          <w:b w:val="0"/>
          <w:color w:val="0C0C0C"/>
          <w:spacing wpsCustomData:val="-6" w:val="7"/>
        </w:rPr>
        <w:t>（含培训</w:t>
      </w:r>
      <w:r>
        <w:rPr>
          <w:b w:val="0"/>
          <w:color w:val="0C0C0C"/>
          <w:spacing wpsCustomData:val="-6" w:val="8"/>
        </w:rPr>
        <w:t>费</w:t>
      </w:r>
      <w:r>
        <w:rPr>
          <w:b w:val="0"/>
          <w:color w:val="0C0C0C"/>
          <w:spacing wpsCustomData:val="-6" w:val="7"/>
        </w:rPr>
        <w:t>、考核认证</w:t>
      </w:r>
      <w:r>
        <w:rPr>
          <w:b w:val="0"/>
          <w:color w:val="0C0C0C"/>
          <w:spacing wpsCustomData:val="-6" w:val="8"/>
        </w:rPr>
        <w:t>费</w:t>
      </w:r>
      <w:r>
        <w:rPr>
          <w:b w:val="0"/>
          <w:color w:val="0C0C0C"/>
          <w:spacing wpsCustomData:val="-6" w:val="7"/>
        </w:rPr>
        <w:t>、</w:t>
      </w:r>
      <w:r>
        <w:rPr>
          <w:b w:val="0"/>
          <w:color w:val="0C0C0C"/>
          <w:spacing wpsCustomData:val="-6" w:val="8"/>
        </w:rPr>
        <w:t>学习资料</w:t>
      </w:r>
      <w:r>
        <w:rPr>
          <w:b w:val="0"/>
          <w:color w:val="0C0C0C"/>
          <w:spacing wpsCustomData:val="-6" w:val="7"/>
        </w:rPr>
        <w:t>费</w:t>
      </w:r>
      <w:r>
        <w:rPr>
          <w:b w:val="0"/>
          <w:color w:val="0C0C0C"/>
          <w:spacing wpsCustomData:val="-6" w:val="8"/>
        </w:rPr>
        <w:t>、</w:t>
      </w:r>
      <w:r>
        <w:rPr>
          <w:b w:val="0"/>
          <w:color w:val="0C0C0C"/>
          <w:spacing wpsCustomData:val="-6" w:val="7"/>
        </w:rPr>
        <w:t>教学服务</w:t>
      </w:r>
      <w:r>
        <w:rPr>
          <w:b w:val="0"/>
          <w:color w:val="0C0C0C"/>
          <w:spacing wpsCustomData:val="-6" w:val="8"/>
        </w:rPr>
        <w:t>费</w:t>
      </w:r>
      <w:r>
        <w:rPr>
          <w:b w:val="0"/>
          <w:color w:val="0C0C0C"/>
          <w:spacing wpsCustomData:val="-6" w:val="7"/>
        </w:rPr>
        <w:t>、结</w:t>
      </w:r>
      <w:r>
        <w:rPr>
          <w:b w:val="0"/>
          <w:color w:val="0C0C0C"/>
          <w:spacing wpsCustomData:val="-6" w:val="-6"/>
        </w:rPr>
        <w:t>业</w:t>
      </w:r>
      <w:r>
        <w:rPr>
          <w:b w:val="0"/>
          <w:color w:val="0C0C0C"/>
        </w:rPr>
        <w:t>证书）。</w:t>
      </w:r>
    </w:p>
    <w:p w14:paraId="53676D1D">
      <w:pPr>
        <w:pStyle w:val="11"/>
        <w:widowControl/>
        <w:numPr>
          <w:ilvl w:val="0"/>
          <w:numId w:val="3"/>
        </w:numPr>
        <w:topLinePunct w:val="0"/>
        <w:ind w:left="0" w:leftChars="0" w:firstLine="616" w:firstLineChars="0"/>
        <w:jc w:val="both"/>
        <w:rPr>
          <w:b w:val="0"/>
          <w:color w:val="0C0C0C"/>
        </w:rPr>
      </w:pPr>
      <w:r>
        <w:rPr>
          <w:b w:val="0"/>
          <w:color w:val="0C0C0C"/>
        </w:rPr>
        <w:t>由人社部门备案</w:t>
      </w:r>
      <w:r>
        <w:rPr>
          <w:rFonts w:hint="eastAsia"/>
          <w:b w:val="0"/>
          <w:color w:val="0C0C0C"/>
          <w:lang w:eastAsia="zh-CN"/>
        </w:rPr>
        <w:t>、</w:t>
      </w:r>
      <w:r>
        <w:rPr>
          <w:b w:val="0"/>
          <w:color w:val="0C0C0C"/>
        </w:rPr>
        <w:t>四川省科教兴川促进会颁发的</w:t>
      </w:r>
      <w:r>
        <w:rPr>
          <w:b w:val="0"/>
        </w:rPr>
        <w:t>《人工智能训练师（一级／二级／三级／四级／五级）》</w:t>
      </w:r>
      <w:r>
        <w:rPr>
          <w:b w:val="0"/>
          <w:color w:val="0C0C0C"/>
        </w:rPr>
        <w:t>职业技能等级认证证书</w:t>
      </w:r>
      <w:r>
        <w:rPr>
          <w:rFonts w:hint="eastAsia"/>
          <w:b w:val="0"/>
          <w:color w:val="0C0C0C"/>
          <w:lang w:eastAsia="zh-CN"/>
        </w:rPr>
        <w:t>，是</w:t>
      </w:r>
      <w:r>
        <w:rPr>
          <w:b w:val="0"/>
          <w:color w:val="0C0C0C"/>
        </w:rPr>
        <w:t>经人力资源社会保障部门备案的</w:t>
      </w:r>
      <w:r>
        <w:rPr>
          <w:rFonts w:hint="eastAsia"/>
          <w:b w:val="0"/>
          <w:color w:val="0C0C0C"/>
          <w:lang w:eastAsia="zh-CN"/>
        </w:rPr>
        <w:t>。该证书</w:t>
      </w:r>
      <w:r>
        <w:rPr>
          <w:b w:val="0"/>
          <w:color w:val="0C0C0C"/>
        </w:rPr>
        <w:t>是用人单位和社会培训评价组织在备案职业（工种）范围内</w:t>
      </w:r>
      <w:r>
        <w:rPr>
          <w:rFonts w:hint="eastAsia"/>
          <w:b w:val="0"/>
          <w:color w:val="0C0C0C"/>
          <w:lang w:eastAsia="zh-CN"/>
        </w:rPr>
        <w:t>，依据</w:t>
      </w:r>
      <w:r>
        <w:rPr>
          <w:b w:val="0"/>
          <w:color w:val="0C0C0C"/>
        </w:rPr>
        <w:t>国家职业技能标准和备案的评价规范对劳动者进行职业技能等级认定，对经认定合格者颁发</w:t>
      </w:r>
      <w:r>
        <w:rPr>
          <w:rFonts w:hint="eastAsia"/>
          <w:b w:val="0"/>
          <w:color w:val="0C0C0C"/>
          <w:lang w:eastAsia="zh-CN"/>
        </w:rPr>
        <w:t>的。此证</w:t>
      </w:r>
      <w:r>
        <w:rPr>
          <w:b w:val="0"/>
          <w:color w:val="0C0C0C"/>
        </w:rPr>
        <w:t>全国通用</w:t>
      </w:r>
      <w:r>
        <w:rPr>
          <w:rFonts w:hint="eastAsia"/>
          <w:b w:val="0"/>
          <w:color w:val="0C0C0C"/>
          <w:lang w:eastAsia="zh-CN"/>
        </w:rPr>
        <w:t>、</w:t>
      </w:r>
      <w:r>
        <w:rPr>
          <w:b w:val="0"/>
          <w:color w:val="0C0C0C"/>
        </w:rPr>
        <w:t>权威</w:t>
      </w:r>
      <w:r>
        <w:rPr>
          <w:rFonts w:hint="eastAsia"/>
          <w:b w:val="0"/>
          <w:color w:val="0C0C0C"/>
          <w:lang w:eastAsia="zh-CN"/>
        </w:rPr>
        <w:t>有效</w:t>
      </w:r>
      <w:r>
        <w:rPr>
          <w:b w:val="0"/>
          <w:color w:val="0C0C0C"/>
        </w:rPr>
        <w:t>，无需年审</w:t>
      </w:r>
      <w:r>
        <w:rPr>
          <w:rFonts w:hint="eastAsia"/>
          <w:b w:val="0"/>
          <w:color w:val="0C0C0C"/>
          <w:lang w:eastAsia="zh-CN"/>
        </w:rPr>
        <w:t>、</w:t>
      </w:r>
      <w:r>
        <w:rPr>
          <w:b w:val="0"/>
          <w:color w:val="0C0C0C"/>
        </w:rPr>
        <w:t>终身有效，可在国家官方网站（人力资源社会保障部技能鉴定中心全国联网查询系统查询）联网查询（查询网址：</w:t>
      </w:r>
      <w:r>
        <w:rPr>
          <w:b w:val="0"/>
        </w:rPr>
        <w:fldChar w:fldCharType="begin"/>
      </w:r>
      <w:r>
        <w:rPr>
          <w:b w:val="0"/>
        </w:rPr>
        <w:instrText xml:space="preserve"> HYPERLINK "http://zscx.osta.org.cn/）。" </w:instrText>
      </w:r>
      <w:r>
        <w:rPr>
          <w:b w:val="0"/>
        </w:rPr>
        <w:fldChar w:fldCharType="separate"/>
      </w:r>
      <w:r>
        <w:rPr>
          <w:b w:val="0"/>
          <w:color w:val="0C0C0C"/>
        </w:rPr>
        <w:t>http：／／zscx.osta.org.cn／）。</w:t>
      </w:r>
      <w:r>
        <w:rPr>
          <w:b w:val="0"/>
          <w:color w:val="0C0C0C"/>
        </w:rPr>
        <w:fldChar w:fldCharType="end"/>
      </w:r>
      <w:r>
        <w:rPr>
          <w:b w:val="0"/>
        </w:rPr>
        <w:t>费用标准：一级12800元／人，二级 8800元</w:t>
      </w:r>
      <w:r>
        <w:rPr>
          <w:rFonts w:hint="eastAsia"/>
          <w:b w:val="0"/>
          <w:lang w:val="en-US" w:eastAsia="zh-CN"/>
        </w:rPr>
        <w:t>/</w:t>
      </w:r>
      <w:r>
        <w:rPr>
          <w:b w:val="0"/>
        </w:rPr>
        <w:t>人，三级4980元／人</w:t>
      </w:r>
      <w:r>
        <w:rPr>
          <w:rFonts w:hint="eastAsia"/>
          <w:b w:val="0"/>
          <w:lang w:eastAsia="zh-CN"/>
        </w:rPr>
        <w:t>，</w:t>
      </w:r>
      <w:r>
        <w:rPr>
          <w:b w:val="0"/>
        </w:rPr>
        <w:t>四级3980元／人，五级2980元／人</w:t>
      </w:r>
      <w:r>
        <w:rPr>
          <w:b w:val="0"/>
          <w:color w:val="0C0C0C"/>
        </w:rPr>
        <w:t>（含培训费、考核认证费</w:t>
      </w:r>
      <w:r>
        <w:rPr>
          <w:color w:val="0C0C0C"/>
        </w:rPr>
        <w:t>、学习资料费、教学 服务费、结业证书）。符合相关条件者，可报考对应等级的职业技能等级认证证书，具体详询组委会。</w:t>
      </w:r>
    </w:p>
    <w:p w14:paraId="6F34FFEE">
      <w:pPr>
        <w:pStyle w:val="11"/>
        <w:widowControl/>
        <w:numPr>
          <w:ilvl w:val="0"/>
          <w:numId w:val="3"/>
        </w:numPr>
        <w:topLinePunct w:val="0"/>
        <w:ind w:left="0" w:leftChars="0" w:firstLine="616" w:firstLineChars="0"/>
        <w:jc w:val="both"/>
        <w:rPr>
          <w:b w:val="0"/>
          <w:color w:val="0C0C0C"/>
        </w:rPr>
      </w:pPr>
      <w:r>
        <w:rPr>
          <w:color w:val="0C0C0C"/>
        </w:rPr>
        <w:t>由工业和信息化部教育与考试中心颁发的《人工智能培训师》职业技术证书，是经国家工业和信息化领域权威主管部门认可的专业能力凭证。该证书的认定工作严格依据国家关于人工智能产业发展的相关标准、行业技术规范及工业和信息化部教育与考试中心备案的评价体系。</w:t>
      </w:r>
      <w:r>
        <w:rPr>
          <w:rFonts w:hint="eastAsia"/>
          <w:color w:val="0C0C0C"/>
          <w:lang w:eastAsia="zh-CN"/>
        </w:rPr>
        <w:t>此证</w:t>
      </w:r>
      <w:r>
        <w:rPr>
          <w:b w:val="0"/>
          <w:color w:val="0C0C0C"/>
        </w:rPr>
        <w:t>全国通用</w:t>
      </w:r>
      <w:r>
        <w:rPr>
          <w:rFonts w:hint="eastAsia"/>
          <w:b w:val="0"/>
          <w:color w:val="0C0C0C"/>
          <w:lang w:eastAsia="zh-CN"/>
        </w:rPr>
        <w:t>、</w:t>
      </w:r>
      <w:r>
        <w:rPr>
          <w:b w:val="0"/>
          <w:color w:val="0C0C0C"/>
        </w:rPr>
        <w:t>权威</w:t>
      </w:r>
      <w:r>
        <w:rPr>
          <w:rFonts w:hint="eastAsia"/>
          <w:b w:val="0"/>
          <w:color w:val="0C0C0C"/>
          <w:lang w:eastAsia="zh-CN"/>
        </w:rPr>
        <w:t>有效</w:t>
      </w:r>
      <w:r>
        <w:rPr>
          <w:color w:val="0C0C0C"/>
        </w:rPr>
        <w:t>，是用人单位评估相关岗位人员专业能力的重要参考依据，可通过工业和信息化部教育与考试中心官方查询平台（查询网址：</w:t>
      </w:r>
      <w:r>
        <w:rPr>
          <w:color w:val="0C0C0C"/>
        </w:rPr>
        <w:fldChar w:fldCharType="begin"/>
      </w:r>
      <w:r>
        <w:rPr>
          <w:color w:val="0C0C0C"/>
        </w:rPr>
        <w:instrText xml:space="preserve"> HYPERLINK "https://www.miiteec.org.cn/" \t "_blank" </w:instrText>
      </w:r>
      <w:r>
        <w:rPr>
          <w:color w:val="0C0C0C"/>
        </w:rPr>
        <w:fldChar w:fldCharType="separate"/>
      </w:r>
      <w:r>
        <w:rPr>
          <w:color w:val="0C0C0C"/>
        </w:rPr>
        <w:t>https：／／www.miiteec.org.cn／</w:t>
      </w:r>
      <w:r>
        <w:rPr>
          <w:color w:val="0C0C0C"/>
        </w:rPr>
        <w:fldChar w:fldCharType="end"/>
      </w:r>
      <w:r>
        <w:rPr>
          <w:color w:val="0C0C0C"/>
        </w:rPr>
        <w:t>）进行联网核验，确保信息真实可追溯，为持证人的职业发展提供可靠的资质证明。费用标准：4980元／人（</w:t>
      </w:r>
      <w:r>
        <w:rPr>
          <w:b w:val="0"/>
          <w:color w:val="0C0C0C"/>
        </w:rPr>
        <w:t>含培训费、考核认证费</w:t>
      </w:r>
      <w:r>
        <w:rPr>
          <w:color w:val="0C0C0C"/>
        </w:rPr>
        <w:t>、学习资料费、教学 服务费、结业证书）。凡符合报考条件（如相关学历背景、从业年限、前期培训经历等）的人员，均可申请参加相应级别的考核认证，具体详询组委会。</w:t>
      </w:r>
    </w:p>
    <w:p w14:paraId="58731F37">
      <w:pPr>
        <w:pStyle w:val="11"/>
        <w:widowControl/>
        <w:numPr>
          <w:ilvl w:val="0"/>
          <w:numId w:val="0"/>
        </w:numPr>
        <w:topLinePunct w:val="0"/>
        <w:spacing w:line="240" w:lineRule="auto"/>
        <w:ind w:left="0" w:leftChars="0" w:firstLine="616" w:firstLineChars="200"/>
        <w:jc w:val="both"/>
        <w:rPr>
          <w:rFonts w:hint="eastAsia" w:ascii="黑体" w:hAnsi="黑体" w:eastAsia="黑体" w:cs="黑体"/>
          <w:color w:val="0C0C0C"/>
          <w:lang w:val="en-US" w:eastAsia="zh-CN"/>
        </w:rPr>
      </w:pPr>
      <w:r>
        <w:rPr>
          <w:rFonts w:hint="eastAsia" w:ascii="黑体" w:hAnsi="黑体" w:eastAsia="黑体" w:cs="黑体"/>
          <w:color w:val="0C0C0C"/>
          <w:lang w:val="en-US" w:eastAsia="zh-CN"/>
        </w:rPr>
        <w:t>六、报名方式</w:t>
      </w:r>
    </w:p>
    <w:p w14:paraId="5BE7B234">
      <w:pPr>
        <w:pStyle w:val="11"/>
        <w:widowControl/>
        <w:jc w:val="both"/>
        <w:rPr>
          <w:rFonts w:hint="eastAsia" w:ascii="黑体" w:hAnsi="黑体" w:eastAsia="黑体" w:cs="黑体"/>
          <w:color w:val="0C0C0C"/>
          <w:lang w:val="en-US" w:eastAsia="zh-CN"/>
        </w:rPr>
      </w:pPr>
      <w:r>
        <w:rPr>
          <w:rFonts w:hint="eastAsia"/>
          <w:color w:val="0C0C0C"/>
          <w:lang w:val="en-US" w:eastAsia="zh-CN"/>
        </w:rPr>
        <w:t>1.</w:t>
      </w:r>
      <w:r>
        <w:rPr>
          <w:color w:val="0C0C0C"/>
        </w:rPr>
        <w:t>请各参会人员填写报名回执表于202</w:t>
      </w:r>
      <w:r>
        <w:rPr>
          <w:rFonts w:hint="eastAsia"/>
          <w:color w:val="0C0C0C"/>
          <w:lang w:val="en-US" w:eastAsia="zh-CN"/>
        </w:rPr>
        <w:t>6</w:t>
      </w:r>
      <w:r>
        <w:rPr>
          <w:color w:val="0C0C0C"/>
        </w:rPr>
        <w:t>年</w:t>
      </w:r>
      <w:r>
        <w:rPr>
          <w:rFonts w:hint="eastAsia"/>
          <w:color w:val="0C0C0C"/>
          <w:lang w:val="en-US" w:eastAsia="zh-CN"/>
        </w:rPr>
        <w:t>2</w:t>
      </w:r>
      <w:r>
        <w:rPr>
          <w:color w:val="0C0C0C"/>
        </w:rPr>
        <w:t>月</w:t>
      </w:r>
      <w:r>
        <w:rPr>
          <w:rFonts w:hint="eastAsia"/>
          <w:color w:val="0C0C0C"/>
          <w:lang w:val="en-US" w:eastAsia="zh-CN"/>
        </w:rPr>
        <w:t>24</w:t>
      </w:r>
      <w:r>
        <w:rPr>
          <w:color w:val="0C0C0C"/>
        </w:rPr>
        <w:t>日前用Email发至邮箱：sccvcc＠126.com。费用于202</w:t>
      </w:r>
      <w:r>
        <w:rPr>
          <w:rFonts w:hint="eastAsia"/>
          <w:color w:val="0C0C0C"/>
          <w:lang w:val="en-US" w:eastAsia="zh-CN"/>
        </w:rPr>
        <w:t>6</w:t>
      </w:r>
      <w:r>
        <w:t>年</w:t>
      </w:r>
      <w:r>
        <w:rPr>
          <w:rFonts w:hint="eastAsia"/>
          <w:lang w:val="en-US" w:eastAsia="zh-CN"/>
        </w:rPr>
        <w:t>2</w:t>
      </w:r>
      <w:r>
        <w:t>月</w:t>
      </w:r>
      <w:r>
        <w:rPr>
          <w:rFonts w:hint="eastAsia"/>
          <w:lang w:val="en-US" w:eastAsia="zh-CN"/>
        </w:rPr>
        <w:t>24</w:t>
      </w:r>
      <w:r>
        <w:t>日前</w:t>
      </w:r>
      <w:r>
        <w:rPr>
          <w:color w:val="0C0C0C"/>
        </w:rPr>
        <w:t>汇入师资班组委会账户</w:t>
      </w:r>
      <w:bookmarkStart w:id="0" w:name="_GoBack"/>
      <w:bookmarkEnd w:id="0"/>
    </w:p>
    <w:p w14:paraId="0D3FDD0D">
      <w:pPr>
        <w:pStyle w:val="11"/>
        <w:widowControl/>
        <w:jc w:val="both"/>
      </w:pPr>
      <w:r>
        <w:rPr>
          <w:color w:val="0C0C0C"/>
        </w:rPr>
        <w:t>银行汇款：</w:t>
      </w:r>
    </w:p>
    <w:p w14:paraId="023EEFFD">
      <w:pPr>
        <w:pStyle w:val="11"/>
        <w:widowControl/>
        <w:jc w:val="both"/>
      </w:pPr>
      <w:r>
        <w:rPr>
          <w:color w:val="0C0C0C"/>
        </w:rPr>
        <w:t>账户名称：成都博润创新教育研究院；</w:t>
      </w:r>
    </w:p>
    <w:p w14:paraId="0BB1D540">
      <w:pPr>
        <w:pStyle w:val="11"/>
        <w:widowControl/>
        <w:jc w:val="both"/>
      </w:pPr>
      <w:r>
        <w:rPr>
          <w:color w:val="0C0C0C"/>
        </w:rPr>
        <w:t>银行名称：中国农业银行成都经开区沙河堡支行；</w:t>
      </w:r>
    </w:p>
    <w:p w14:paraId="6ACBD3FE">
      <w:pPr>
        <w:pStyle w:val="11"/>
        <w:widowControl/>
        <w:jc w:val="both"/>
      </w:pPr>
      <w:r>
        <w:rPr>
          <w:color w:val="0C0C0C"/>
        </w:rPr>
        <w:t>银行账号：22 8350 0104 0006 974。</w:t>
      </w:r>
    </w:p>
    <w:p w14:paraId="65823808">
      <w:pPr>
        <w:pStyle w:val="11"/>
        <w:widowControl/>
        <w:jc w:val="both"/>
      </w:pPr>
      <w:r>
        <w:rPr>
          <w:color w:val="0C0C0C"/>
        </w:rPr>
        <w:t>报到时请带上交费凭据换取正式发票，食宿自理，参会老师可自行安排住宿</w:t>
      </w:r>
      <w:r>
        <w:rPr>
          <w:rFonts w:hint="eastAsia"/>
          <w:color w:val="0C0C0C"/>
          <w:lang w:eastAsia="zh-CN"/>
        </w:rPr>
        <w:t>，</w:t>
      </w:r>
      <w:r>
        <w:rPr>
          <w:color w:val="0C0C0C"/>
        </w:rPr>
        <w:t>也可选择组委会推荐酒店，标间价格标准：280 元／天／间至 390 元／天／间，详询 会务组老师。</w:t>
      </w:r>
    </w:p>
    <w:p w14:paraId="5155054B">
      <w:pPr>
        <w:pStyle w:val="11"/>
        <w:widowControl/>
        <w:jc w:val="both"/>
      </w:pPr>
      <w:r>
        <w:rPr>
          <w:rFonts w:hint="eastAsia"/>
          <w:color w:val="0C0C0C"/>
          <w:lang w:val="en-US" w:eastAsia="zh-CN"/>
        </w:rPr>
        <w:t>2</w:t>
      </w:r>
      <w:r>
        <w:rPr>
          <w:rFonts w:hint="eastAsia"/>
          <w:color w:val="0C0C0C"/>
          <w:lang w:eastAsia="zh-CN"/>
        </w:rPr>
        <w:t>.</w:t>
      </w:r>
      <w:r>
        <w:rPr>
          <w:color w:val="0C0C0C"/>
        </w:rPr>
        <w:t>根据教学培训需要，</w:t>
      </w:r>
      <w:r>
        <w:rPr>
          <w:rFonts w:hint="eastAsia"/>
          <w:color w:val="0C0C0C"/>
          <w:lang w:eastAsia="zh-CN"/>
        </w:rPr>
        <w:t>此次培训对</w:t>
      </w:r>
      <w:r>
        <w:rPr>
          <w:color w:val="0C0C0C"/>
        </w:rPr>
        <w:t>人数进行了限制</w:t>
      </w:r>
      <w:r>
        <w:rPr>
          <w:rFonts w:hint="eastAsia"/>
          <w:color w:val="0C0C0C"/>
          <w:lang w:eastAsia="zh-CN"/>
        </w:rPr>
        <w:t>。以上传真</w:t>
      </w:r>
      <w:r>
        <w:rPr>
          <w:color w:val="0C0C0C"/>
        </w:rPr>
        <w:t>报名回执表并且完成缴费手续，即为报名成功。开班前一周，会务组会通知各位参培学员培训班详细会务安排。</w:t>
      </w:r>
    </w:p>
    <w:p w14:paraId="12DAA91F">
      <w:pPr>
        <w:pStyle w:val="11"/>
        <w:widowControl/>
      </w:pPr>
      <w:r>
        <w:rPr>
          <w:color w:val="0C0C0C"/>
        </w:rPr>
        <w:t>报名邮箱：sccvcc＠126.com</w:t>
      </w:r>
    </w:p>
    <w:p w14:paraId="5330EB8F">
      <w:pPr>
        <w:pStyle w:val="11"/>
        <w:widowControl/>
      </w:pPr>
      <w:r>
        <w:rPr>
          <w:color w:val="0C0C0C"/>
        </w:rPr>
        <w:t>报名电话：028－84764068</w:t>
      </w:r>
    </w:p>
    <w:p w14:paraId="294C30AD">
      <w:pPr>
        <w:pStyle w:val="11"/>
        <w:widowControl/>
      </w:pPr>
      <w:r>
        <w:rPr>
          <w:color w:val="0C0C0C"/>
        </w:rPr>
        <w:t>报名联系人：13308232236 刘老师  18980402719 徐老师</w:t>
      </w:r>
    </w:p>
    <w:p w14:paraId="57EC78AD">
      <w:pPr>
        <w:pStyle w:val="11"/>
        <w:widowControl/>
      </w:pPr>
      <w:r>
        <w:rPr>
          <w:color w:val="0C0C0C"/>
        </w:rPr>
        <w:t>微信公众号：CVCC 职业核心能力四川省中心</w:t>
      </w:r>
    </w:p>
    <w:p w14:paraId="288BEB68">
      <w:pPr>
        <w:pStyle w:val="11"/>
        <w:widowControl/>
        <w:ind w:left="1540" w:hanging="924" w:firstLineChars="0"/>
        <w:rPr>
          <w:color w:val="0C0C0C"/>
        </w:rPr>
      </w:pPr>
      <mc:AlternateContent>
        <mc:Choice Requires="wpsCustomData">
          <wpsCustomData:docfieldStart id="5" docfieldname="附件说明_1" hidden="0" print="1" readonly="0" index="8"/>
        </mc:Choice>
      </mc:AlternateContent>
      <w:r>
        <w:rPr>
          <w:color w:val="0C0C0C"/>
        </w:rPr>
        <w:t>附件</w:t>
      </w:r>
      <w:r>
        <w:rPr>
          <w:rFonts w:hint="eastAsia"/>
          <w:color w:val="0C0C0C"/>
          <w:lang w:val="en-US" w:eastAsia="zh-CN"/>
        </w:rPr>
        <w:t>一</w:t>
      </w:r>
      <w:r>
        <w:rPr>
          <w:color w:val="0C0C0C"/>
        </w:rPr>
        <w:t>：报名回执表</w:t>
      </w:r>
    </w:p>
    <w:p w14:paraId="5E80F6DF">
      <w:pPr>
        <w:pStyle w:val="11"/>
        <w:widowControl/>
        <w:ind w:left="1540" w:hanging="924" w:firstLineChars="0"/>
        <w:rPr>
          <w:rFonts w:ascii="仿宋_GB2312" w:hAnsi="仿宋_GB2312" w:eastAsia="仿宋_GB2312" w:cs="仿宋_GB2312"/>
          <w:color w:val="0C0C0C"/>
          <w:sz w:val="32"/>
          <w:szCs w:val="32"/>
        </w:rPr>
      </w:pPr>
      <w:r>
        <w:rPr>
          <w:rFonts w:hint="eastAsia"/>
          <w:color w:val="0C0C0C"/>
          <w:lang w:val="en-US" w:eastAsia="zh-CN"/>
        </w:rPr>
        <w:t>附件二：</w:t>
      </w:r>
      <w:r>
        <w:rPr>
          <w:color w:val="0C0C0C"/>
        </w:rPr>
        <w:t>《人工智能训练师》报考条件</w:t>
      </w:r>
      <mc:AlternateContent>
        <mc:Choice Requires="wpsCustomData">
          <wpsCustomData:docfieldEnd id="5"/>
        </mc:Choice>
      </mc:AlternateContent>
    </w:p>
    <w:p w14:paraId="4019F274">
      <w:pPr>
        <w:pStyle w:val="11"/>
        <w:jc w:val="center"/>
        <w:rPr>
          <w:rFonts w:hint="eastAsia"/>
          <w:lang w:val="en-US" w:eastAsia="zh-CN"/>
        </w:rPr>
      </w:pPr>
      <w:r>
        <w:rPr>
          <w:rFonts w:hint="eastAsia"/>
          <w:lang w:val="en-US" w:eastAsia="zh-CN"/>
        </w:rPr>
        <w:t xml:space="preserve"> </w:t>
      </w:r>
    </w:p>
    <w:p w14:paraId="2114B7F1">
      <w:pPr>
        <w:pStyle w:val="11"/>
        <w:ind w:left="0" w:leftChars="0" w:firstLine="0" w:firstLineChars="0"/>
        <w:jc w:val="both"/>
        <w:rPr>
          <w:rFonts w:hint="eastAsia"/>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2399665</wp:posOffset>
                </wp:positionH>
                <wp:positionV relativeFrom="paragraph">
                  <wp:posOffset>74295</wp:posOffset>
                </wp:positionV>
                <wp:extent cx="1671320" cy="164465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671320" cy="1644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02250">
                            <w:r>
                              <w:rPr>
                                <w:rFonts w:hint="eastAsia" w:eastAsia="宋体"/>
                                <w:lang w:eastAsia="zh-CN"/>
                              </w:rPr>
                              <w:drawing>
                                <wp:inline distT="0" distB="0" distL="114300" distR="114300">
                                  <wp:extent cx="1349375" cy="1349375"/>
                                  <wp:effectExtent l="0" t="0" r="3175" b="3175"/>
                                  <wp:docPr id="10" name="图片 1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1"/>
                                          <pic:cNvPicPr>
                                            <a:picLocks noChangeAspect="1"/>
                                          </pic:cNvPicPr>
                                        </pic:nvPicPr>
                                        <pic:blipFill>
                                          <a:blip r:embed="rId11"/>
                                          <a:stretch>
                                            <a:fillRect/>
                                          </a:stretch>
                                        </pic:blipFill>
                                        <pic:spPr>
                                          <a:xfrm>
                                            <a:off x="0" y="0"/>
                                            <a:ext cx="1349375" cy="13493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95pt;margin-top:5.85pt;height:129.5pt;width:131.6pt;z-index:251659264;mso-width-relative:page;mso-height-relative:page;" filled="f" stroked="f" coordsize="21600,21600" o:gfxdata="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&#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NqdhTbAAAACgEAAA8AAAAAAAAAAQAgAAAAIgAAAGRy&#10;cy9kb3ducmV2LnhtbFBLAQIUABQAAAAIAIdO4kChThY4OwIAAGcEAAAOAAAAAAAAAAEAIAAAACoB&#10;AABkcnMvZTJvRG9jLnhtbFBLBQYAAAAABgAGAFkBAADXBQAAAAA=&#10;">
                <v:fill on="f" focussize="0,0"/>
                <v:stroke on="f" weight="0.5pt"/>
                <v:imagedata o:title=""/>
                <o:lock v:ext="edit" aspectratio="f"/>
                <v:textbox>
                  <w:txbxContent>
                    <w:p w14:paraId="67B02250">
                      <w:r>
                        <w:rPr>
                          <w:rFonts w:hint="eastAsia" w:eastAsia="宋体"/>
                          <w:lang w:eastAsia="zh-CN"/>
                        </w:rPr>
                        <w:drawing>
                          <wp:inline distT="0" distB="0" distL="114300" distR="114300">
                            <wp:extent cx="1349375" cy="1349375"/>
                            <wp:effectExtent l="0" t="0" r="3175" b="3175"/>
                            <wp:docPr id="10" name="图片 1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1"/>
                                    <pic:cNvPicPr>
                                      <a:picLocks noChangeAspect="1"/>
                                    </pic:cNvPicPr>
                                  </pic:nvPicPr>
                                  <pic:blipFill>
                                    <a:blip r:embed="rId11"/>
                                    <a:stretch>
                                      <a:fillRect/>
                                    </a:stretch>
                                  </pic:blipFill>
                                  <pic:spPr>
                                    <a:xfrm>
                                      <a:off x="0" y="0"/>
                                      <a:ext cx="1349375" cy="1349375"/>
                                    </a:xfrm>
                                    <a:prstGeom prst="rect">
                                      <a:avLst/>
                                    </a:prstGeom>
                                  </pic:spPr>
                                </pic:pic>
                              </a:graphicData>
                            </a:graphic>
                          </wp:inline>
                        </w:drawing>
                      </w:r>
                    </w:p>
                  </w:txbxContent>
                </v:textbox>
              </v:shape>
            </w:pict>
          </mc:Fallback>
        </mc:AlternateContent>
      </w:r>
    </w:p>
    <w:p w14:paraId="4459EC0E">
      <w:pPr>
        <w:pStyle w:val="11"/>
        <w:jc w:val="center"/>
        <w:rPr>
          <w:rFonts w:hint="eastAsia"/>
          <w:lang w:val="en-US" w:eastAsia="zh-CN"/>
        </w:rPr>
      </w:pPr>
      <w:r>
        <w:rPr>
          <w:rFonts w:hint="eastAsia"/>
          <w:lang w:val="en-US" w:eastAsia="zh-CN"/>
        </w:rPr>
        <w:t>高校毕业生就业协会核心能力分会四川省管理中心</w:t>
      </w:r>
    </w:p>
    <w:p w14:paraId="6EA45A0D">
      <w:pPr>
        <w:pStyle w:val="11"/>
        <w:jc w:val="center"/>
        <w:rPr>
          <w:rFonts w:hint="eastAsia"/>
          <w:lang w:val="en-US" w:eastAsia="zh-CN"/>
        </w:rPr>
      </w:pPr>
      <w:r>
        <w:rPr>
          <w:rFonts w:hint="eastAsia"/>
          <w:lang w:val="en-US" w:eastAsia="zh-CN"/>
        </w:rPr>
        <w:t xml:space="preserve">  授权单位：成都博润创新教育研究院</w:t>
      </w:r>
    </w:p>
    <w:p w14:paraId="1398E63C">
      <w:pPr>
        <w:pStyle w:val="11"/>
        <w:jc w:val="center"/>
        <w:sectPr>
          <w:headerReference r:id="rId5" w:type="default"/>
          <w:footerReference r:id="rId7" w:type="default"/>
          <w:headerReference r:id="rId6" w:type="even"/>
          <w:footerReference r:id="rId8" w:type="even"/>
          <w:pgSz w:w="11910" w:h="16840"/>
          <w:pgMar w:top="2098" w:right="1474" w:bottom="1984" w:left="1587" w:header="851" w:footer="1417" w:gutter="0"/>
          <w:pgNumType w:fmt="decimal" w:start="1"/>
          <w:cols w:space="720" w:num="1"/>
          <w:docGrid w:type="linesAndChars" w:linePitch="579" w:charSpace="15"/>
        </w:sectPr>
      </w:pPr>
      <w:r>
        <w:rPr>
          <w:rFonts w:hint="eastAsia"/>
          <w:lang w:val="en-US" w:eastAsia="zh-CN"/>
        </w:rPr>
        <w:t xml:space="preserve">  2026年1月5日</w:t>
      </w:r>
    </w:p>
    <w:p w14:paraId="1216BBE0">
      <w:pPr>
        <w:pStyle w:val="23"/>
        <w:widowControl/>
      </w:pPr>
      <mc:AlternateContent>
        <mc:Choice Requires="wpsCustomData">
          <wpsCustomData:docfieldStart id="6" docfieldname="附件_1" hidden="0" print="1" readonly="0" index="1"/>
        </mc:Choice>
      </mc:AlternateContent>
      <w:r>
        <w:rPr>
          <w:b w:val="0"/>
          <w:bCs w:val="0"/>
        </w:rPr>
        <w:t>附件</w:t>
      </w:r>
      <w:r>
        <w:rPr>
          <w:rFonts w:hint="eastAsia"/>
          <w:b w:val="0"/>
          <w:bCs w:val="0"/>
          <w:lang w:val="en-US" w:eastAsia="zh-CN"/>
        </w:rPr>
        <w:t>一</w:t>
      </w:r>
      <w:r>
        <w:t>：</w:t>
      </w:r>
      <mc:AlternateContent>
        <mc:Choice Requires="wpsCustomData">
          <wpsCustomData:docfieldEnd id="6"/>
        </mc:Choice>
      </mc:AlternateContent>
    </w:p>
    <w:p w14:paraId="4C2A72AF">
      <w:pPr>
        <w:pStyle w:val="15"/>
        <w:widowControl/>
        <w:rPr>
          <w:sz w:val="40"/>
          <w:szCs w:val="40"/>
        </w:rPr>
      </w:pPr>
      <w:r>
        <w:rPr>
          <w:sz w:val="40"/>
          <w:szCs w:val="40"/>
        </w:rPr>
        <w:t>“人工智能＋”教学技能提升培训班报名回执表</w:t>
      </w:r>
    </w:p>
    <w:p w14:paraId="2BF0C20B">
      <w:pPr>
        <w:pStyle w:val="11"/>
        <w:spacing w:before="185" w:line="220" w:lineRule="auto"/>
        <w:ind w:left="19" w:firstLine="452" w:firstLineChars="200"/>
        <w:rPr>
          <w:sz w:val="22"/>
          <w:szCs w:val="22"/>
        </w:rPr>
      </w:pPr>
      <w:r>
        <w:rPr>
          <w:spacing w:val="-7"/>
          <w:sz w:val="24"/>
          <w:szCs w:val="24"/>
        </w:rPr>
        <w:t>时间：202</w:t>
      </w:r>
      <w:r>
        <w:rPr>
          <w:rFonts w:hint="eastAsia"/>
          <w:spacing w:val="-7"/>
          <w:sz w:val="24"/>
          <w:szCs w:val="24"/>
          <w:lang w:val="en-US" w:eastAsia="zh-CN"/>
        </w:rPr>
        <w:t>6</w:t>
      </w:r>
      <w:r>
        <w:rPr>
          <w:spacing w:val="-7"/>
          <w:sz w:val="24"/>
          <w:szCs w:val="24"/>
        </w:rPr>
        <w:t>年</w:t>
      </w:r>
      <w:r>
        <w:rPr>
          <w:rFonts w:hint="eastAsia"/>
          <w:spacing w:val="-7"/>
          <w:sz w:val="24"/>
          <w:szCs w:val="24"/>
          <w:lang w:val="en-US" w:eastAsia="zh-CN"/>
        </w:rPr>
        <w:t>3</w:t>
      </w:r>
      <w:r>
        <w:rPr>
          <w:spacing w:val="-7"/>
          <w:sz w:val="24"/>
          <w:szCs w:val="24"/>
        </w:rPr>
        <w:t>月</w:t>
      </w:r>
      <w:r>
        <w:rPr>
          <w:rFonts w:hint="eastAsia"/>
          <w:spacing w:val="-35"/>
          <w:sz w:val="24"/>
          <w:szCs w:val="24"/>
          <w:lang w:val="en-US" w:eastAsia="zh-CN"/>
        </w:rPr>
        <w:t>13</w:t>
      </w:r>
      <w:r>
        <w:rPr>
          <w:spacing w:val="-7"/>
          <w:sz w:val="24"/>
          <w:szCs w:val="24"/>
        </w:rPr>
        <w:t>日至</w:t>
      </w:r>
      <w:r>
        <w:rPr>
          <w:rFonts w:hint="eastAsia"/>
          <w:spacing w:val="-48"/>
          <w:sz w:val="24"/>
          <w:szCs w:val="24"/>
          <w:lang w:val="en-US" w:eastAsia="zh-CN"/>
        </w:rPr>
        <w:t>15</w:t>
      </w:r>
      <w:r>
        <w:rPr>
          <w:spacing w:val="-7"/>
          <w:sz w:val="24"/>
          <w:szCs w:val="24"/>
        </w:rPr>
        <w:t xml:space="preserve">日  </w:t>
      </w:r>
      <w:r>
        <w:rPr>
          <w:spacing w:val="-8"/>
          <w:sz w:val="24"/>
          <w:szCs w:val="24"/>
        </w:rPr>
        <w:t xml:space="preserve">                          </w:t>
      </w:r>
      <w:r>
        <w:rPr>
          <w:spacing w:val="-8"/>
          <w:sz w:val="22"/>
          <w:szCs w:val="22"/>
        </w:rPr>
        <w:t>地点：成都</w:t>
      </w:r>
    </w:p>
    <w:p w14:paraId="04BF8282">
      <w:pPr>
        <w:spacing w:line="90" w:lineRule="auto"/>
        <w:rPr>
          <w:rFonts w:ascii="Arial"/>
          <w:sz w:val="2"/>
        </w:rPr>
      </w:pPr>
    </w:p>
    <w:tbl>
      <w:tblPr>
        <w:tblStyle w:val="20"/>
        <w:tblW w:w="500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12"/>
        <w:gridCol w:w="646"/>
        <w:gridCol w:w="1198"/>
        <w:gridCol w:w="1558"/>
        <w:gridCol w:w="1488"/>
        <w:gridCol w:w="1636"/>
        <w:gridCol w:w="1939"/>
      </w:tblGrid>
      <w:tr w14:paraId="6E6B8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645" w:type="pct"/>
            <w:gridSpan w:val="2"/>
            <w:vAlign w:val="top"/>
          </w:tcPr>
          <w:p w14:paraId="7BB462B4">
            <w:pPr>
              <w:pStyle w:val="21"/>
              <w:spacing w:before="247" w:line="206" w:lineRule="auto"/>
              <w:ind w:left="156"/>
            </w:pPr>
            <w:r>
              <w:rPr>
                <w:spacing w:val="-8"/>
              </w:rPr>
              <w:t>单位名称</w:t>
            </w:r>
          </w:p>
        </w:tc>
        <w:tc>
          <w:tcPr>
            <w:tcW w:w="4354" w:type="pct"/>
            <w:gridSpan w:val="5"/>
            <w:vAlign w:val="top"/>
          </w:tcPr>
          <w:p w14:paraId="6BAA515E">
            <w:pPr>
              <w:rPr>
                <w:rFonts w:ascii="Arial"/>
                <w:sz w:val="21"/>
              </w:rPr>
            </w:pPr>
          </w:p>
        </w:tc>
      </w:tr>
      <w:tr w14:paraId="3D978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 w:hRule="atLeast"/>
        </w:trPr>
        <w:tc>
          <w:tcPr>
            <w:tcW w:w="645" w:type="pct"/>
            <w:gridSpan w:val="2"/>
            <w:vAlign w:val="top"/>
          </w:tcPr>
          <w:p w14:paraId="0D81B93A">
            <w:pPr>
              <w:pStyle w:val="21"/>
              <w:spacing w:before="226" w:line="206" w:lineRule="auto"/>
              <w:ind w:left="157"/>
            </w:pPr>
            <w:r>
              <w:rPr>
                <w:spacing w:val="-8"/>
              </w:rPr>
              <w:t>详细地址</w:t>
            </w:r>
          </w:p>
        </w:tc>
        <w:tc>
          <w:tcPr>
            <w:tcW w:w="4354" w:type="pct"/>
            <w:gridSpan w:val="5"/>
            <w:vAlign w:val="top"/>
          </w:tcPr>
          <w:p w14:paraId="56D5C411">
            <w:pPr>
              <w:rPr>
                <w:rFonts w:ascii="Arial"/>
                <w:sz w:val="21"/>
              </w:rPr>
            </w:pPr>
          </w:p>
        </w:tc>
      </w:tr>
      <w:tr w14:paraId="2F4BC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645" w:type="pct"/>
            <w:gridSpan w:val="2"/>
            <w:vAlign w:val="top"/>
          </w:tcPr>
          <w:p w14:paraId="080A9251">
            <w:pPr>
              <w:spacing w:line="349" w:lineRule="auto"/>
              <w:rPr>
                <w:rFonts w:ascii="Arial"/>
                <w:sz w:val="21"/>
              </w:rPr>
            </w:pPr>
          </w:p>
          <w:p w14:paraId="6776CE5E">
            <w:pPr>
              <w:pStyle w:val="21"/>
              <w:spacing w:before="78" w:line="220" w:lineRule="auto"/>
              <w:ind w:left="185"/>
            </w:pPr>
            <w:r>
              <w:rPr>
                <w:spacing w:val="-11"/>
              </w:rPr>
              <w:t>申报认证</w:t>
            </w:r>
          </w:p>
        </w:tc>
        <w:tc>
          <w:tcPr>
            <w:tcW w:w="4354" w:type="pct"/>
            <w:gridSpan w:val="5"/>
            <w:vAlign w:val="top"/>
          </w:tcPr>
          <w:p w14:paraId="2E156270">
            <w:pPr>
              <w:pStyle w:val="21"/>
              <w:spacing w:before="166" w:line="238" w:lineRule="auto"/>
              <w:ind w:left="9"/>
              <w:rPr>
                <w:rFonts w:ascii="Wingdings" w:hAnsi="Wingdings" w:eastAsia="Wingdings" w:cs="Wingdings"/>
                <w:spacing w:val="-3"/>
              </w:rPr>
            </w:pPr>
            <w:r>
              <w:rPr>
                <w:spacing w:val="-3"/>
              </w:rPr>
              <w:t>人工智能职业指导师：高级</w:t>
            </w:r>
            <w:r>
              <w:rPr>
                <w:rFonts w:ascii="Wingdings" w:hAnsi="Wingdings" w:eastAsia="Wingdings" w:cs="Wingdings"/>
                <w:spacing w:val="-3"/>
              </w:rPr>
              <w:t>o</w:t>
            </w:r>
          </w:p>
          <w:p w14:paraId="698CDD8E">
            <w:pPr>
              <w:pStyle w:val="21"/>
              <w:spacing w:before="166" w:line="238" w:lineRule="auto"/>
              <w:ind w:left="9"/>
              <w:rPr>
                <w:rFonts w:ascii="Wingdings" w:hAnsi="Wingdings" w:eastAsia="Wingdings" w:cs="Wingdings"/>
                <w:spacing w:val="-11"/>
              </w:rPr>
            </w:pPr>
            <w:r>
              <w:rPr>
                <w:spacing w:val="-11"/>
              </w:rPr>
              <w:t>人工智能训练师</w:t>
            </w:r>
            <w:r>
              <w:rPr>
                <w:rFonts w:hint="eastAsia"/>
                <w:spacing w:val="-11"/>
                <w:lang w:eastAsia="zh-CN"/>
              </w:rPr>
              <w:t>：</w:t>
            </w:r>
            <w:r>
              <w:rPr>
                <w:spacing w:val="-40"/>
              </w:rPr>
              <w:t xml:space="preserve"> </w:t>
            </w:r>
            <w:r>
              <w:rPr>
                <w:rFonts w:hint="eastAsia"/>
                <w:spacing w:val="-40"/>
                <w:lang w:val="en-US" w:eastAsia="zh-CN"/>
              </w:rPr>
              <w:t>一</w:t>
            </w:r>
            <w:r>
              <w:rPr>
                <w:spacing w:val="-11"/>
              </w:rPr>
              <w:t>级</w:t>
            </w:r>
            <w:r>
              <w:rPr>
                <w:rFonts w:ascii="Wingdings" w:hAnsi="Wingdings" w:eastAsia="Wingdings" w:cs="Wingdings"/>
                <w:spacing w:val="-3"/>
              </w:rPr>
              <w:t>o</w:t>
            </w:r>
            <w:r>
              <w:rPr>
                <w:rFonts w:hint="eastAsia" w:ascii="Wingdings" w:hAnsi="Wingdings" w:eastAsia="宋体" w:cs="Wingdings"/>
                <w:spacing w:val="-3"/>
                <w:lang w:val="en-US" w:eastAsia="zh-CN"/>
              </w:rPr>
              <w:t xml:space="preserve"> </w:t>
            </w:r>
            <w:r>
              <w:rPr>
                <w:spacing w:val="-11"/>
              </w:rPr>
              <w:t>二级</w:t>
            </w:r>
            <w:r>
              <w:rPr>
                <w:rFonts w:ascii="Wingdings" w:hAnsi="Wingdings" w:eastAsia="Wingdings" w:cs="Wingdings"/>
                <w:spacing w:val="-3"/>
              </w:rPr>
              <w:t>o</w:t>
            </w:r>
            <w:r>
              <w:rPr>
                <w:rFonts w:hint="eastAsia" w:ascii="Wingdings" w:hAnsi="Wingdings" w:eastAsia="宋体" w:cs="Wingdings"/>
                <w:spacing w:val="-3"/>
                <w:lang w:val="en-US" w:eastAsia="zh-CN"/>
              </w:rPr>
              <w:t xml:space="preserve"> </w:t>
            </w:r>
            <w:r>
              <w:rPr>
                <w:spacing w:val="-11"/>
              </w:rPr>
              <w:t>三级</w:t>
            </w:r>
            <w:r>
              <w:rPr>
                <w:rFonts w:ascii="Wingdings" w:hAnsi="Wingdings" w:eastAsia="Wingdings" w:cs="Wingdings"/>
                <w:spacing w:val="-11"/>
              </w:rPr>
              <w:t>o</w:t>
            </w:r>
            <w:r>
              <w:rPr>
                <w:rFonts w:hint="eastAsia" w:ascii="Wingdings" w:hAnsi="Wingdings" w:cs="Wingdings"/>
                <w:spacing w:val="-11"/>
                <w:lang w:val="en-US" w:eastAsia="zh-CN"/>
              </w:rPr>
              <w:t xml:space="preserve"> </w:t>
            </w:r>
            <w:r>
              <w:rPr>
                <w:spacing w:val="-11"/>
              </w:rPr>
              <w:t>四级</w:t>
            </w:r>
            <w:r>
              <w:rPr>
                <w:rFonts w:ascii="Wingdings" w:hAnsi="Wingdings" w:eastAsia="Wingdings" w:cs="Wingdings"/>
                <w:spacing w:val="-11"/>
              </w:rPr>
              <w:t>o</w:t>
            </w:r>
            <w:r>
              <w:rPr>
                <w:rFonts w:hint="eastAsia" w:ascii="Wingdings" w:hAnsi="Wingdings" w:cs="Wingdings"/>
                <w:spacing w:val="-11"/>
                <w:lang w:val="en-US" w:eastAsia="zh-CN"/>
              </w:rPr>
              <w:t xml:space="preserve"> </w:t>
            </w:r>
            <w:r>
              <w:rPr>
                <w:spacing w:val="-11"/>
              </w:rPr>
              <w:t>五级</w:t>
            </w:r>
            <w:r>
              <w:rPr>
                <w:rFonts w:ascii="Wingdings" w:hAnsi="Wingdings" w:eastAsia="Wingdings" w:cs="Wingdings"/>
                <w:spacing w:val="-11"/>
              </w:rPr>
              <w:t>o</w:t>
            </w:r>
          </w:p>
          <w:p w14:paraId="34A80154">
            <w:pPr>
              <w:pStyle w:val="21"/>
              <w:spacing w:before="166" w:line="238" w:lineRule="auto"/>
              <w:ind w:left="9"/>
              <w:rPr>
                <w:rFonts w:ascii="Wingdings" w:hAnsi="Wingdings" w:eastAsia="Wingdings" w:cs="Wingdings"/>
                <w:spacing w:val="-11"/>
              </w:rPr>
            </w:pPr>
            <w:r>
              <w:rPr>
                <w:rFonts w:hint="eastAsia"/>
                <w:color w:val="0C0C0C"/>
                <w:spacing w:val="-3"/>
                <w:lang w:val="en-US" w:eastAsia="zh-CN"/>
              </w:rPr>
              <w:t>人工智能培训师：</w:t>
            </w:r>
            <w:r>
              <w:rPr>
                <w:rFonts w:ascii="Wingdings" w:hAnsi="Wingdings" w:eastAsia="Wingdings" w:cs="Wingdings"/>
                <w:spacing w:val="-3"/>
              </w:rPr>
              <w:t>o</w:t>
            </w:r>
            <w:r>
              <w:rPr>
                <w:rFonts w:hint="eastAsia" w:ascii="Wingdings" w:hAnsi="Wingdings" w:cs="Wingdings"/>
                <w:spacing w:val="-11"/>
                <w:lang w:val="en-US" w:eastAsia="zh-CN"/>
              </w:rPr>
              <w:t xml:space="preserve"> </w:t>
            </w:r>
          </w:p>
        </w:tc>
      </w:tr>
      <w:tr w14:paraId="17243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645" w:type="pct"/>
            <w:gridSpan w:val="2"/>
            <w:vAlign w:val="top"/>
          </w:tcPr>
          <w:p w14:paraId="56B82B88">
            <w:pPr>
              <w:pStyle w:val="21"/>
              <w:spacing w:before="240" w:line="209" w:lineRule="auto"/>
              <w:ind w:left="388"/>
            </w:pPr>
            <w:r>
              <w:rPr>
                <w:spacing w:val="-5"/>
              </w:rPr>
              <w:t>序号</w:t>
            </w:r>
          </w:p>
        </w:tc>
        <w:tc>
          <w:tcPr>
            <w:tcW w:w="667" w:type="pct"/>
            <w:vAlign w:val="top"/>
          </w:tcPr>
          <w:p w14:paraId="5BFF0B93">
            <w:pPr>
              <w:pStyle w:val="21"/>
              <w:spacing w:before="240" w:line="209" w:lineRule="auto"/>
              <w:ind w:left="408"/>
            </w:pPr>
            <w:r>
              <w:rPr>
                <w:spacing w:val="-3"/>
              </w:rPr>
              <w:t>姓名</w:t>
            </w:r>
          </w:p>
        </w:tc>
        <w:tc>
          <w:tcPr>
            <w:tcW w:w="868" w:type="pct"/>
            <w:vAlign w:val="top"/>
          </w:tcPr>
          <w:p w14:paraId="1FE45266">
            <w:pPr>
              <w:pStyle w:val="21"/>
              <w:spacing w:before="240" w:line="209" w:lineRule="auto"/>
              <w:ind w:left="691"/>
            </w:pPr>
            <w:r>
              <w:rPr>
                <w:spacing w:val="-5"/>
              </w:rPr>
              <w:t>性别</w:t>
            </w:r>
          </w:p>
        </w:tc>
        <w:tc>
          <w:tcPr>
            <w:tcW w:w="829" w:type="pct"/>
            <w:vAlign w:val="top"/>
          </w:tcPr>
          <w:p w14:paraId="40D9E1A0">
            <w:pPr>
              <w:pStyle w:val="21"/>
              <w:spacing w:before="240" w:line="209" w:lineRule="auto"/>
              <w:ind w:left="567"/>
            </w:pPr>
            <w:r>
              <w:rPr>
                <w:spacing w:val="-6"/>
              </w:rPr>
              <w:t>职务</w:t>
            </w:r>
          </w:p>
        </w:tc>
        <w:tc>
          <w:tcPr>
            <w:tcW w:w="910" w:type="pct"/>
            <w:vAlign w:val="top"/>
          </w:tcPr>
          <w:p w14:paraId="044A383E">
            <w:pPr>
              <w:pStyle w:val="21"/>
              <w:spacing w:before="238" w:line="210" w:lineRule="auto"/>
              <w:ind w:left="591"/>
            </w:pPr>
            <w:r>
              <w:rPr>
                <w:spacing w:val="-7"/>
              </w:rPr>
              <w:t>联系方式</w:t>
            </w:r>
          </w:p>
        </w:tc>
        <w:tc>
          <w:tcPr>
            <w:tcW w:w="1078" w:type="pct"/>
            <w:vAlign w:val="top"/>
          </w:tcPr>
          <w:p w14:paraId="2403FFD9">
            <w:pPr>
              <w:pStyle w:val="21"/>
              <w:spacing w:before="240" w:line="209" w:lineRule="auto"/>
              <w:ind w:left="736"/>
            </w:pPr>
            <w:r>
              <w:rPr>
                <w:spacing w:val="-14"/>
              </w:rPr>
              <w:t>邮箱</w:t>
            </w:r>
          </w:p>
        </w:tc>
      </w:tr>
      <w:tr w14:paraId="6CB78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85" w:type="pct"/>
            <w:vMerge w:val="restart"/>
            <w:tcBorders>
              <w:bottom w:val="nil"/>
            </w:tcBorders>
            <w:textDirection w:val="tbRlV"/>
            <w:vAlign w:val="top"/>
          </w:tcPr>
          <w:p w14:paraId="30735D8F">
            <w:pPr>
              <w:pStyle w:val="21"/>
              <w:spacing w:before="226" w:line="203" w:lineRule="auto"/>
              <w:ind w:left="360"/>
            </w:pPr>
            <w:r>
              <w:rPr>
                <w:spacing w:val="40"/>
                <w:w w:val="133"/>
              </w:rPr>
              <w:t>报</w:t>
            </w:r>
            <w:r>
              <w:rPr>
                <w:spacing w:val="-16"/>
              </w:rPr>
              <w:t xml:space="preserve"> </w:t>
            </w:r>
            <w:r>
              <w:rPr>
                <w:spacing w:val="40"/>
                <w:w w:val="133"/>
              </w:rPr>
              <w:t>名</w:t>
            </w:r>
            <w:r>
              <w:rPr>
                <w:spacing w:val="-24"/>
              </w:rPr>
              <w:t xml:space="preserve"> </w:t>
            </w:r>
            <w:r>
              <w:rPr>
                <w:spacing w:val="40"/>
                <w:w w:val="133"/>
              </w:rPr>
              <w:t>回</w:t>
            </w:r>
            <w:r>
              <w:rPr>
                <w:spacing w:val="-22"/>
              </w:rPr>
              <w:t xml:space="preserve"> </w:t>
            </w:r>
            <w:r>
              <w:rPr>
                <w:spacing w:val="40"/>
                <w:w w:val="133"/>
              </w:rPr>
              <w:t>执</w:t>
            </w:r>
            <w:r>
              <w:rPr>
                <w:spacing w:val="-19"/>
              </w:rPr>
              <w:t xml:space="preserve"> </w:t>
            </w:r>
            <w:r>
              <w:rPr>
                <w:spacing w:val="40"/>
                <w:w w:val="133"/>
              </w:rPr>
              <w:t>信</w:t>
            </w:r>
            <w:r>
              <w:rPr>
                <w:spacing w:val="-19"/>
              </w:rPr>
              <w:t xml:space="preserve"> </w:t>
            </w:r>
            <w:r>
              <w:rPr>
                <w:spacing w:val="40"/>
                <w:w w:val="133"/>
              </w:rPr>
              <w:t>息</w:t>
            </w:r>
          </w:p>
        </w:tc>
        <w:tc>
          <w:tcPr>
            <w:tcW w:w="360" w:type="pct"/>
            <w:vAlign w:val="top"/>
          </w:tcPr>
          <w:p w14:paraId="14B93B74">
            <w:pPr>
              <w:pStyle w:val="21"/>
              <w:spacing w:before="231" w:line="194" w:lineRule="auto"/>
              <w:ind w:left="323"/>
            </w:pPr>
            <w:r>
              <w:t>1</w:t>
            </w:r>
          </w:p>
        </w:tc>
        <w:tc>
          <w:tcPr>
            <w:tcW w:w="667" w:type="pct"/>
            <w:vAlign w:val="top"/>
          </w:tcPr>
          <w:p w14:paraId="78976E5F">
            <w:pPr>
              <w:rPr>
                <w:rFonts w:ascii="Arial"/>
                <w:sz w:val="21"/>
              </w:rPr>
            </w:pPr>
          </w:p>
        </w:tc>
        <w:tc>
          <w:tcPr>
            <w:tcW w:w="868" w:type="pct"/>
            <w:vAlign w:val="top"/>
          </w:tcPr>
          <w:p w14:paraId="5533175B">
            <w:pPr>
              <w:rPr>
                <w:rFonts w:ascii="Arial"/>
                <w:sz w:val="21"/>
              </w:rPr>
            </w:pPr>
          </w:p>
        </w:tc>
        <w:tc>
          <w:tcPr>
            <w:tcW w:w="829" w:type="pct"/>
            <w:vAlign w:val="top"/>
          </w:tcPr>
          <w:p w14:paraId="11509998">
            <w:pPr>
              <w:rPr>
                <w:rFonts w:ascii="Arial"/>
                <w:sz w:val="21"/>
              </w:rPr>
            </w:pPr>
          </w:p>
        </w:tc>
        <w:tc>
          <w:tcPr>
            <w:tcW w:w="910" w:type="pct"/>
            <w:vAlign w:val="top"/>
          </w:tcPr>
          <w:p w14:paraId="77FCD3E3">
            <w:pPr>
              <w:rPr>
                <w:rFonts w:ascii="Arial"/>
                <w:sz w:val="21"/>
              </w:rPr>
            </w:pPr>
          </w:p>
        </w:tc>
        <w:tc>
          <w:tcPr>
            <w:tcW w:w="1078" w:type="pct"/>
            <w:vAlign w:val="top"/>
          </w:tcPr>
          <w:p w14:paraId="145A4DCD">
            <w:pPr>
              <w:rPr>
                <w:rFonts w:ascii="Arial"/>
                <w:sz w:val="21"/>
              </w:rPr>
            </w:pPr>
          </w:p>
        </w:tc>
      </w:tr>
      <w:tr w14:paraId="3D7F2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85" w:type="pct"/>
            <w:vMerge w:val="continue"/>
            <w:tcBorders>
              <w:top w:val="nil"/>
              <w:bottom w:val="nil"/>
            </w:tcBorders>
            <w:textDirection w:val="tbRlV"/>
            <w:vAlign w:val="top"/>
          </w:tcPr>
          <w:p w14:paraId="5F0FDE3A">
            <w:pPr>
              <w:rPr>
                <w:rFonts w:ascii="Arial"/>
                <w:sz w:val="21"/>
              </w:rPr>
            </w:pPr>
          </w:p>
        </w:tc>
        <w:tc>
          <w:tcPr>
            <w:tcW w:w="360" w:type="pct"/>
            <w:vAlign w:val="top"/>
          </w:tcPr>
          <w:p w14:paraId="3F4262A7">
            <w:pPr>
              <w:pStyle w:val="21"/>
              <w:spacing w:before="241" w:line="195" w:lineRule="auto"/>
              <w:ind w:left="294"/>
            </w:pPr>
            <w:r>
              <w:t>2</w:t>
            </w:r>
          </w:p>
        </w:tc>
        <w:tc>
          <w:tcPr>
            <w:tcW w:w="667" w:type="pct"/>
            <w:vAlign w:val="top"/>
          </w:tcPr>
          <w:p w14:paraId="56AF19D0">
            <w:pPr>
              <w:rPr>
                <w:rFonts w:ascii="Arial"/>
                <w:sz w:val="21"/>
              </w:rPr>
            </w:pPr>
          </w:p>
        </w:tc>
        <w:tc>
          <w:tcPr>
            <w:tcW w:w="868" w:type="pct"/>
            <w:vAlign w:val="top"/>
          </w:tcPr>
          <w:p w14:paraId="1C9C1ABF">
            <w:pPr>
              <w:rPr>
                <w:rFonts w:ascii="Arial"/>
                <w:sz w:val="21"/>
              </w:rPr>
            </w:pPr>
          </w:p>
        </w:tc>
        <w:tc>
          <w:tcPr>
            <w:tcW w:w="829" w:type="pct"/>
            <w:vAlign w:val="top"/>
          </w:tcPr>
          <w:p w14:paraId="0D895A4F">
            <w:pPr>
              <w:rPr>
                <w:rFonts w:ascii="Arial"/>
                <w:sz w:val="21"/>
              </w:rPr>
            </w:pPr>
          </w:p>
        </w:tc>
        <w:tc>
          <w:tcPr>
            <w:tcW w:w="910" w:type="pct"/>
            <w:vAlign w:val="top"/>
          </w:tcPr>
          <w:p w14:paraId="3DB2A120">
            <w:pPr>
              <w:rPr>
                <w:rFonts w:ascii="Arial"/>
                <w:sz w:val="21"/>
              </w:rPr>
            </w:pPr>
          </w:p>
        </w:tc>
        <w:tc>
          <w:tcPr>
            <w:tcW w:w="1078" w:type="pct"/>
            <w:vAlign w:val="top"/>
          </w:tcPr>
          <w:p w14:paraId="3E317AA0">
            <w:pPr>
              <w:rPr>
                <w:rFonts w:ascii="Arial"/>
                <w:sz w:val="21"/>
              </w:rPr>
            </w:pPr>
          </w:p>
        </w:tc>
      </w:tr>
      <w:tr w14:paraId="3E832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85" w:type="pct"/>
            <w:vMerge w:val="continue"/>
            <w:tcBorders>
              <w:top w:val="nil"/>
              <w:bottom w:val="nil"/>
            </w:tcBorders>
            <w:textDirection w:val="tbRlV"/>
            <w:vAlign w:val="top"/>
          </w:tcPr>
          <w:p w14:paraId="3B45F29C">
            <w:pPr>
              <w:rPr>
                <w:rFonts w:ascii="Arial"/>
                <w:sz w:val="21"/>
              </w:rPr>
            </w:pPr>
          </w:p>
        </w:tc>
        <w:tc>
          <w:tcPr>
            <w:tcW w:w="360" w:type="pct"/>
            <w:vAlign w:val="top"/>
          </w:tcPr>
          <w:p w14:paraId="49858610">
            <w:pPr>
              <w:pStyle w:val="21"/>
              <w:spacing w:before="240" w:line="195" w:lineRule="auto"/>
              <w:ind w:left="298"/>
            </w:pPr>
            <w:r>
              <w:t>3</w:t>
            </w:r>
          </w:p>
        </w:tc>
        <w:tc>
          <w:tcPr>
            <w:tcW w:w="667" w:type="pct"/>
            <w:vAlign w:val="top"/>
          </w:tcPr>
          <w:p w14:paraId="57FC3179">
            <w:pPr>
              <w:rPr>
                <w:rFonts w:ascii="Arial"/>
                <w:sz w:val="21"/>
              </w:rPr>
            </w:pPr>
          </w:p>
        </w:tc>
        <w:tc>
          <w:tcPr>
            <w:tcW w:w="868" w:type="pct"/>
            <w:vAlign w:val="top"/>
          </w:tcPr>
          <w:p w14:paraId="43837C43">
            <w:pPr>
              <w:rPr>
                <w:rFonts w:ascii="Arial"/>
                <w:sz w:val="21"/>
              </w:rPr>
            </w:pPr>
          </w:p>
        </w:tc>
        <w:tc>
          <w:tcPr>
            <w:tcW w:w="829" w:type="pct"/>
            <w:vAlign w:val="top"/>
          </w:tcPr>
          <w:p w14:paraId="3306DD7E">
            <w:pPr>
              <w:rPr>
                <w:rFonts w:ascii="Arial"/>
                <w:sz w:val="21"/>
              </w:rPr>
            </w:pPr>
          </w:p>
        </w:tc>
        <w:tc>
          <w:tcPr>
            <w:tcW w:w="910" w:type="pct"/>
            <w:vAlign w:val="top"/>
          </w:tcPr>
          <w:p w14:paraId="4D22D9FB">
            <w:pPr>
              <w:rPr>
                <w:rFonts w:ascii="Arial"/>
                <w:sz w:val="21"/>
              </w:rPr>
            </w:pPr>
          </w:p>
        </w:tc>
        <w:tc>
          <w:tcPr>
            <w:tcW w:w="1078" w:type="pct"/>
            <w:vAlign w:val="top"/>
          </w:tcPr>
          <w:p w14:paraId="3E7963F1">
            <w:pPr>
              <w:rPr>
                <w:rFonts w:ascii="Arial"/>
                <w:sz w:val="21"/>
              </w:rPr>
            </w:pPr>
          </w:p>
        </w:tc>
      </w:tr>
      <w:tr w14:paraId="6F065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85" w:type="pct"/>
            <w:vMerge w:val="continue"/>
            <w:tcBorders>
              <w:top w:val="nil"/>
              <w:bottom w:val="nil"/>
            </w:tcBorders>
            <w:textDirection w:val="tbRlV"/>
            <w:vAlign w:val="top"/>
          </w:tcPr>
          <w:p w14:paraId="37B883A4">
            <w:pPr>
              <w:rPr>
                <w:rFonts w:ascii="Arial"/>
                <w:sz w:val="21"/>
              </w:rPr>
            </w:pPr>
          </w:p>
        </w:tc>
        <w:tc>
          <w:tcPr>
            <w:tcW w:w="360" w:type="pct"/>
            <w:vAlign w:val="top"/>
          </w:tcPr>
          <w:p w14:paraId="43B5F5D9">
            <w:pPr>
              <w:pStyle w:val="21"/>
              <w:spacing w:before="242" w:line="194" w:lineRule="auto"/>
              <w:ind w:left="285"/>
            </w:pPr>
            <w:r>
              <w:t>4</w:t>
            </w:r>
          </w:p>
        </w:tc>
        <w:tc>
          <w:tcPr>
            <w:tcW w:w="667" w:type="pct"/>
            <w:vAlign w:val="top"/>
          </w:tcPr>
          <w:p w14:paraId="428F0FB2">
            <w:pPr>
              <w:rPr>
                <w:rFonts w:ascii="Arial"/>
                <w:sz w:val="21"/>
              </w:rPr>
            </w:pPr>
          </w:p>
        </w:tc>
        <w:tc>
          <w:tcPr>
            <w:tcW w:w="868" w:type="pct"/>
            <w:vAlign w:val="top"/>
          </w:tcPr>
          <w:p w14:paraId="0AC5E83C">
            <w:pPr>
              <w:rPr>
                <w:rFonts w:ascii="Arial"/>
                <w:sz w:val="21"/>
              </w:rPr>
            </w:pPr>
          </w:p>
        </w:tc>
        <w:tc>
          <w:tcPr>
            <w:tcW w:w="829" w:type="pct"/>
            <w:vAlign w:val="top"/>
          </w:tcPr>
          <w:p w14:paraId="79422D14">
            <w:pPr>
              <w:rPr>
                <w:rFonts w:ascii="Arial"/>
                <w:sz w:val="21"/>
              </w:rPr>
            </w:pPr>
          </w:p>
        </w:tc>
        <w:tc>
          <w:tcPr>
            <w:tcW w:w="910" w:type="pct"/>
            <w:vAlign w:val="top"/>
          </w:tcPr>
          <w:p w14:paraId="2D624DF5">
            <w:pPr>
              <w:rPr>
                <w:rFonts w:ascii="Arial"/>
                <w:sz w:val="21"/>
              </w:rPr>
            </w:pPr>
          </w:p>
        </w:tc>
        <w:tc>
          <w:tcPr>
            <w:tcW w:w="1078" w:type="pct"/>
            <w:vAlign w:val="top"/>
          </w:tcPr>
          <w:p w14:paraId="55251791">
            <w:pPr>
              <w:rPr>
                <w:rFonts w:ascii="Arial"/>
                <w:sz w:val="21"/>
              </w:rPr>
            </w:pPr>
          </w:p>
        </w:tc>
      </w:tr>
      <w:tr w14:paraId="0F6AF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85" w:type="pct"/>
            <w:vMerge w:val="continue"/>
            <w:tcBorders>
              <w:top w:val="nil"/>
              <w:bottom w:val="nil"/>
            </w:tcBorders>
            <w:textDirection w:val="tbRlV"/>
            <w:vAlign w:val="top"/>
          </w:tcPr>
          <w:p w14:paraId="6D3E66E6">
            <w:pPr>
              <w:rPr>
                <w:rFonts w:ascii="Arial"/>
                <w:sz w:val="21"/>
              </w:rPr>
            </w:pPr>
          </w:p>
        </w:tc>
        <w:tc>
          <w:tcPr>
            <w:tcW w:w="360" w:type="pct"/>
            <w:vAlign w:val="top"/>
          </w:tcPr>
          <w:p w14:paraId="7D161FF2">
            <w:pPr>
              <w:pStyle w:val="21"/>
              <w:spacing w:before="231" w:line="194" w:lineRule="auto"/>
              <w:ind w:left="298"/>
            </w:pPr>
            <w:r>
              <w:t>5</w:t>
            </w:r>
          </w:p>
        </w:tc>
        <w:tc>
          <w:tcPr>
            <w:tcW w:w="667" w:type="pct"/>
            <w:vAlign w:val="top"/>
          </w:tcPr>
          <w:p w14:paraId="47887362">
            <w:pPr>
              <w:rPr>
                <w:rFonts w:ascii="Arial"/>
                <w:sz w:val="21"/>
              </w:rPr>
            </w:pPr>
          </w:p>
        </w:tc>
        <w:tc>
          <w:tcPr>
            <w:tcW w:w="868" w:type="pct"/>
            <w:vAlign w:val="top"/>
          </w:tcPr>
          <w:p w14:paraId="4187A55C">
            <w:pPr>
              <w:rPr>
                <w:rFonts w:ascii="Arial"/>
                <w:sz w:val="21"/>
              </w:rPr>
            </w:pPr>
          </w:p>
        </w:tc>
        <w:tc>
          <w:tcPr>
            <w:tcW w:w="829" w:type="pct"/>
            <w:vAlign w:val="top"/>
          </w:tcPr>
          <w:p w14:paraId="6ED359C3">
            <w:pPr>
              <w:rPr>
                <w:rFonts w:ascii="Arial"/>
                <w:sz w:val="21"/>
              </w:rPr>
            </w:pPr>
          </w:p>
        </w:tc>
        <w:tc>
          <w:tcPr>
            <w:tcW w:w="910" w:type="pct"/>
            <w:vAlign w:val="top"/>
          </w:tcPr>
          <w:p w14:paraId="3A9E784D">
            <w:pPr>
              <w:rPr>
                <w:rFonts w:ascii="Arial"/>
                <w:sz w:val="21"/>
              </w:rPr>
            </w:pPr>
          </w:p>
        </w:tc>
        <w:tc>
          <w:tcPr>
            <w:tcW w:w="1078" w:type="pct"/>
            <w:vAlign w:val="top"/>
          </w:tcPr>
          <w:p w14:paraId="4F33402B">
            <w:pPr>
              <w:rPr>
                <w:rFonts w:ascii="Arial"/>
                <w:sz w:val="21"/>
              </w:rPr>
            </w:pPr>
          </w:p>
        </w:tc>
      </w:tr>
      <w:tr w14:paraId="5BA49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45" w:type="pct"/>
            <w:gridSpan w:val="2"/>
            <w:vMerge w:val="restart"/>
            <w:tcBorders>
              <w:bottom w:val="nil"/>
            </w:tcBorders>
            <w:vAlign w:val="top"/>
          </w:tcPr>
          <w:p w14:paraId="706F09C3">
            <w:pPr>
              <w:pStyle w:val="21"/>
              <w:spacing w:before="78" w:line="382" w:lineRule="auto"/>
              <w:ind w:right="159"/>
              <w:jc w:val="center"/>
              <w:rPr>
                <w:spacing w:val="-9"/>
              </w:rPr>
            </w:pPr>
            <w:r>
              <w:rPr>
                <w:spacing w:val="-9"/>
              </w:rPr>
              <w:t>培训</w:t>
            </w:r>
          </w:p>
          <w:p w14:paraId="7E9C3537">
            <w:pPr>
              <w:pStyle w:val="21"/>
              <w:spacing w:before="78" w:line="382" w:lineRule="auto"/>
              <w:ind w:right="159"/>
              <w:jc w:val="center"/>
            </w:pPr>
            <w:r>
              <w:rPr>
                <w:spacing w:val="-9"/>
              </w:rPr>
              <w:t>单位</w:t>
            </w:r>
          </w:p>
          <w:p w14:paraId="387A247E">
            <w:pPr>
              <w:pStyle w:val="21"/>
              <w:spacing w:before="78" w:line="382" w:lineRule="auto"/>
              <w:ind w:right="159"/>
              <w:jc w:val="center"/>
            </w:pPr>
            <w:r>
              <w:rPr>
                <w:spacing w:val="-5"/>
              </w:rPr>
              <w:t>信息</w:t>
            </w:r>
          </w:p>
        </w:tc>
        <w:tc>
          <w:tcPr>
            <w:tcW w:w="667" w:type="pct"/>
            <w:vAlign w:val="top"/>
          </w:tcPr>
          <w:p w14:paraId="536AAFE7">
            <w:pPr>
              <w:pStyle w:val="21"/>
              <w:spacing w:before="232" w:line="202" w:lineRule="auto"/>
              <w:ind w:left="289"/>
            </w:pPr>
            <w:r>
              <w:rPr>
                <w:spacing w:val="-6"/>
              </w:rPr>
              <w:t>开户行</w:t>
            </w:r>
          </w:p>
        </w:tc>
        <w:tc>
          <w:tcPr>
            <w:tcW w:w="2608" w:type="pct"/>
            <w:gridSpan w:val="3"/>
            <w:vAlign w:val="top"/>
          </w:tcPr>
          <w:p w14:paraId="36CF94FF">
            <w:pPr>
              <w:pStyle w:val="21"/>
              <w:spacing w:before="235" w:line="200" w:lineRule="auto"/>
              <w:ind w:left="426"/>
            </w:pPr>
            <w:r>
              <w:rPr>
                <w:spacing w:val="-6"/>
              </w:rPr>
              <w:t>中国农业银行成都经开区沙河堡分理处</w:t>
            </w:r>
          </w:p>
        </w:tc>
        <w:tc>
          <w:tcPr>
            <w:tcW w:w="1078" w:type="pct"/>
            <w:vMerge w:val="restart"/>
            <w:tcBorders>
              <w:bottom w:val="nil"/>
            </w:tcBorders>
            <w:vAlign w:val="top"/>
          </w:tcPr>
          <w:p w14:paraId="15A49110">
            <w:pPr>
              <w:spacing w:line="344" w:lineRule="auto"/>
              <w:rPr>
                <w:rFonts w:ascii="Arial"/>
                <w:sz w:val="21"/>
              </w:rPr>
            </w:pPr>
          </w:p>
          <w:p w14:paraId="46E29FB8">
            <w:pPr>
              <w:pStyle w:val="21"/>
              <w:spacing w:before="78" w:line="220" w:lineRule="auto"/>
              <w:ind w:firstLine="424" w:firstLineChars="200"/>
            </w:pPr>
            <w:r>
              <w:rPr>
                <w:rFonts w:hint="eastAsia"/>
                <w:spacing w:val="-14"/>
                <w:lang w:eastAsia="zh-CN"/>
              </w:rPr>
              <w:t>□</w:t>
            </w:r>
            <w:r>
              <w:rPr>
                <w:spacing w:val="-7"/>
              </w:rPr>
              <w:t>缴费方式</w:t>
            </w:r>
          </w:p>
          <w:p w14:paraId="426A8A30">
            <w:pPr>
              <w:pStyle w:val="21"/>
              <w:spacing w:before="218" w:line="219" w:lineRule="auto"/>
              <w:ind w:left="390"/>
            </w:pPr>
            <w:r>
              <w:rPr>
                <w:spacing w:val="-14"/>
              </w:rPr>
              <w:t>□手机支付</w:t>
            </w:r>
          </w:p>
          <w:p w14:paraId="2F8B5656">
            <w:pPr>
              <w:pStyle w:val="21"/>
              <w:spacing w:before="218" w:line="199" w:lineRule="auto"/>
              <w:ind w:left="390"/>
            </w:pPr>
            <w:r>
              <w:rPr>
                <w:spacing w:val="-14"/>
              </w:rPr>
              <w:t>□对公转款</w:t>
            </w:r>
          </w:p>
        </w:tc>
      </w:tr>
      <w:tr w14:paraId="1DAD0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45" w:type="pct"/>
            <w:gridSpan w:val="2"/>
            <w:vMerge w:val="continue"/>
            <w:tcBorders>
              <w:top w:val="nil"/>
              <w:bottom w:val="nil"/>
            </w:tcBorders>
            <w:vAlign w:val="top"/>
          </w:tcPr>
          <w:p w14:paraId="19D587D4">
            <w:pPr>
              <w:rPr>
                <w:rFonts w:ascii="Arial"/>
                <w:sz w:val="21"/>
              </w:rPr>
            </w:pPr>
          </w:p>
        </w:tc>
        <w:tc>
          <w:tcPr>
            <w:tcW w:w="667" w:type="pct"/>
            <w:vAlign w:val="top"/>
          </w:tcPr>
          <w:p w14:paraId="66C61952">
            <w:pPr>
              <w:pStyle w:val="21"/>
              <w:spacing w:before="228" w:line="204" w:lineRule="auto"/>
              <w:ind w:left="414"/>
            </w:pPr>
            <w:r>
              <w:rPr>
                <w:spacing w:val="-7"/>
              </w:rPr>
              <w:t>账号</w:t>
            </w:r>
          </w:p>
        </w:tc>
        <w:tc>
          <w:tcPr>
            <w:tcW w:w="2608" w:type="pct"/>
            <w:gridSpan w:val="3"/>
            <w:vAlign w:val="top"/>
          </w:tcPr>
          <w:p w14:paraId="2F3146C9">
            <w:pPr>
              <w:pStyle w:val="21"/>
              <w:spacing w:before="243" w:line="193" w:lineRule="auto"/>
              <w:ind w:left="956"/>
            </w:pPr>
            <w:r>
              <w:rPr>
                <w:spacing w:val="-3"/>
              </w:rPr>
              <w:t>22835001040006974</w:t>
            </w:r>
          </w:p>
        </w:tc>
        <w:tc>
          <w:tcPr>
            <w:tcW w:w="1078" w:type="pct"/>
            <w:vMerge w:val="continue"/>
            <w:tcBorders>
              <w:top w:val="nil"/>
              <w:bottom w:val="nil"/>
            </w:tcBorders>
            <w:vAlign w:val="top"/>
          </w:tcPr>
          <w:p w14:paraId="7588A50F">
            <w:pPr>
              <w:rPr>
                <w:rFonts w:ascii="Arial"/>
                <w:sz w:val="21"/>
              </w:rPr>
            </w:pPr>
          </w:p>
        </w:tc>
      </w:tr>
      <w:tr w14:paraId="157EF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645" w:type="pct"/>
            <w:gridSpan w:val="2"/>
            <w:vMerge w:val="continue"/>
            <w:tcBorders>
              <w:top w:val="nil"/>
            </w:tcBorders>
            <w:vAlign w:val="top"/>
          </w:tcPr>
          <w:p w14:paraId="2A16E24C">
            <w:pPr>
              <w:rPr>
                <w:rFonts w:ascii="Arial"/>
                <w:sz w:val="21"/>
              </w:rPr>
            </w:pPr>
          </w:p>
        </w:tc>
        <w:tc>
          <w:tcPr>
            <w:tcW w:w="667" w:type="pct"/>
            <w:vAlign w:val="top"/>
          </w:tcPr>
          <w:p w14:paraId="7F351FAF">
            <w:pPr>
              <w:pStyle w:val="21"/>
              <w:spacing w:before="317" w:line="221" w:lineRule="auto"/>
              <w:ind w:left="409"/>
            </w:pPr>
            <w:r>
              <w:rPr>
                <w:spacing w:val="-3"/>
              </w:rPr>
              <w:t>户名</w:t>
            </w:r>
          </w:p>
        </w:tc>
        <w:tc>
          <w:tcPr>
            <w:tcW w:w="2608" w:type="pct"/>
            <w:gridSpan w:val="3"/>
            <w:vAlign w:val="top"/>
          </w:tcPr>
          <w:p w14:paraId="5E570F95">
            <w:pPr>
              <w:spacing w:line="245" w:lineRule="auto"/>
              <w:rPr>
                <w:rFonts w:ascii="Arial"/>
                <w:sz w:val="21"/>
              </w:rPr>
            </w:pPr>
          </w:p>
          <w:p w14:paraId="179A1F2D">
            <w:pPr>
              <w:pStyle w:val="21"/>
              <w:spacing w:before="78" w:line="219" w:lineRule="auto"/>
              <w:ind w:left="1103"/>
            </w:pPr>
            <w:r>
              <w:rPr>
                <w:spacing w:val="-3"/>
              </w:rPr>
              <w:t>成都博润创新教育研究院</w:t>
            </w:r>
          </w:p>
        </w:tc>
        <w:tc>
          <w:tcPr>
            <w:tcW w:w="1078" w:type="pct"/>
            <w:vMerge w:val="continue"/>
            <w:tcBorders>
              <w:top w:val="nil"/>
            </w:tcBorders>
            <w:vAlign w:val="top"/>
          </w:tcPr>
          <w:p w14:paraId="47797DE1">
            <w:pPr>
              <w:rPr>
                <w:rFonts w:ascii="Arial"/>
                <w:sz w:val="21"/>
              </w:rPr>
            </w:pPr>
          </w:p>
        </w:tc>
      </w:tr>
      <w:tr w14:paraId="7AC1B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45" w:type="pct"/>
            <w:gridSpan w:val="2"/>
            <w:vMerge w:val="restart"/>
            <w:tcBorders>
              <w:bottom w:val="nil"/>
            </w:tcBorders>
            <w:vAlign w:val="top"/>
          </w:tcPr>
          <w:p w14:paraId="6FE30273">
            <w:pPr>
              <w:spacing w:line="269" w:lineRule="auto"/>
              <w:rPr>
                <w:rFonts w:ascii="Arial"/>
                <w:sz w:val="21"/>
              </w:rPr>
            </w:pPr>
          </w:p>
          <w:p w14:paraId="5C97E9ED">
            <w:pPr>
              <w:spacing w:line="269" w:lineRule="auto"/>
              <w:rPr>
                <w:rFonts w:ascii="Arial"/>
                <w:sz w:val="21"/>
              </w:rPr>
            </w:pPr>
          </w:p>
          <w:p w14:paraId="76AAF624">
            <w:pPr>
              <w:spacing w:line="269" w:lineRule="auto"/>
              <w:rPr>
                <w:rFonts w:ascii="Arial"/>
                <w:sz w:val="21"/>
              </w:rPr>
            </w:pPr>
          </w:p>
          <w:p w14:paraId="3F5A913E">
            <w:pPr>
              <w:spacing w:line="269" w:lineRule="auto"/>
              <w:rPr>
                <w:rFonts w:ascii="Arial"/>
                <w:sz w:val="21"/>
              </w:rPr>
            </w:pPr>
          </w:p>
          <w:p w14:paraId="5278C855">
            <w:pPr>
              <w:spacing w:line="269" w:lineRule="auto"/>
              <w:rPr>
                <w:rFonts w:ascii="Arial"/>
                <w:sz w:val="21"/>
              </w:rPr>
            </w:pPr>
          </w:p>
          <w:p w14:paraId="02B1308A">
            <w:pPr>
              <w:spacing w:line="269" w:lineRule="auto"/>
              <w:rPr>
                <w:rFonts w:ascii="Arial"/>
                <w:sz w:val="21"/>
              </w:rPr>
            </w:pPr>
          </w:p>
          <w:p w14:paraId="132EA441">
            <w:pPr>
              <w:spacing w:line="269" w:lineRule="auto"/>
              <w:rPr>
                <w:rFonts w:ascii="Arial"/>
                <w:sz w:val="21"/>
              </w:rPr>
            </w:pPr>
          </w:p>
          <w:p w14:paraId="27EC2678">
            <w:pPr>
              <w:pStyle w:val="21"/>
              <w:spacing w:before="78" w:line="221" w:lineRule="auto"/>
              <w:ind w:left="388"/>
            </w:pPr>
            <w:r>
              <w:rPr>
                <w:spacing w:val="-6"/>
              </w:rPr>
              <w:t>其他</w:t>
            </w:r>
          </w:p>
        </w:tc>
        <w:tc>
          <w:tcPr>
            <w:tcW w:w="667" w:type="pct"/>
            <w:vMerge w:val="restart"/>
            <w:tcBorders>
              <w:bottom w:val="nil"/>
            </w:tcBorders>
            <w:vAlign w:val="top"/>
          </w:tcPr>
          <w:p w14:paraId="16AB251F">
            <w:pPr>
              <w:spacing w:line="305" w:lineRule="auto"/>
              <w:rPr>
                <w:rFonts w:ascii="Arial"/>
                <w:sz w:val="21"/>
              </w:rPr>
            </w:pPr>
          </w:p>
          <w:p w14:paraId="284E0F1F">
            <w:pPr>
              <w:spacing w:line="306" w:lineRule="auto"/>
              <w:rPr>
                <w:rFonts w:ascii="Arial"/>
                <w:sz w:val="21"/>
              </w:rPr>
            </w:pPr>
          </w:p>
          <w:p w14:paraId="3DC6DBDB">
            <w:pPr>
              <w:spacing w:line="306" w:lineRule="auto"/>
              <w:rPr>
                <w:rFonts w:ascii="Arial"/>
                <w:sz w:val="21"/>
              </w:rPr>
            </w:pPr>
          </w:p>
          <w:p w14:paraId="07CB1D64">
            <w:pPr>
              <w:pStyle w:val="21"/>
              <w:spacing w:before="78" w:line="220" w:lineRule="auto"/>
              <w:ind w:left="174"/>
            </w:pPr>
            <w:r>
              <w:rPr>
                <w:spacing w:val="-5"/>
              </w:rPr>
              <w:t>发票明细</w:t>
            </w:r>
          </w:p>
        </w:tc>
        <w:tc>
          <w:tcPr>
            <w:tcW w:w="868" w:type="pct"/>
            <w:vAlign w:val="top"/>
          </w:tcPr>
          <w:p w14:paraId="21DC1B79">
            <w:pPr>
              <w:pStyle w:val="21"/>
              <w:spacing w:before="225" w:line="199" w:lineRule="auto"/>
              <w:jc w:val="center"/>
            </w:pPr>
            <w:r>
              <w:rPr>
                <w:spacing w:val="-7"/>
              </w:rPr>
              <w:t>名</w:t>
            </w:r>
            <w:r>
              <w:rPr>
                <w:rFonts w:hint="eastAsia"/>
                <w:spacing w:val="-7"/>
                <w:lang w:val="en-US" w:eastAsia="zh-CN"/>
              </w:rPr>
              <w:t xml:space="preserve">        </w:t>
            </w:r>
            <w:r>
              <w:rPr>
                <w:spacing w:val="-7"/>
              </w:rPr>
              <w:t>称</w:t>
            </w:r>
          </w:p>
        </w:tc>
        <w:tc>
          <w:tcPr>
            <w:tcW w:w="2818" w:type="pct"/>
            <w:gridSpan w:val="3"/>
            <w:vAlign w:val="top"/>
          </w:tcPr>
          <w:p w14:paraId="54449284">
            <w:pPr>
              <w:rPr>
                <w:rFonts w:ascii="Arial"/>
                <w:sz w:val="21"/>
              </w:rPr>
            </w:pPr>
          </w:p>
        </w:tc>
      </w:tr>
      <w:tr w14:paraId="3FDD9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645" w:type="pct"/>
            <w:gridSpan w:val="2"/>
            <w:vMerge w:val="continue"/>
            <w:tcBorders>
              <w:top w:val="nil"/>
              <w:bottom w:val="nil"/>
            </w:tcBorders>
            <w:vAlign w:val="top"/>
          </w:tcPr>
          <w:p w14:paraId="27B5DAB7">
            <w:pPr>
              <w:rPr>
                <w:rFonts w:ascii="Arial"/>
                <w:sz w:val="21"/>
              </w:rPr>
            </w:pPr>
          </w:p>
        </w:tc>
        <w:tc>
          <w:tcPr>
            <w:tcW w:w="667" w:type="pct"/>
            <w:vMerge w:val="continue"/>
            <w:tcBorders>
              <w:top w:val="nil"/>
              <w:bottom w:val="nil"/>
            </w:tcBorders>
            <w:vAlign w:val="top"/>
          </w:tcPr>
          <w:p w14:paraId="2236F450">
            <w:pPr>
              <w:rPr>
                <w:rFonts w:ascii="Arial"/>
                <w:sz w:val="21"/>
              </w:rPr>
            </w:pPr>
          </w:p>
        </w:tc>
        <w:tc>
          <w:tcPr>
            <w:tcW w:w="868" w:type="pct"/>
            <w:vAlign w:val="top"/>
          </w:tcPr>
          <w:p w14:paraId="31B95954">
            <w:pPr>
              <w:pStyle w:val="21"/>
              <w:spacing w:before="235" w:line="198" w:lineRule="auto"/>
              <w:ind w:right="23"/>
              <w:jc w:val="center"/>
            </w:pPr>
            <w:r>
              <w:rPr>
                <w:spacing w:val="-4"/>
              </w:rPr>
              <w:t>纳税人识别号</w:t>
            </w:r>
          </w:p>
        </w:tc>
        <w:tc>
          <w:tcPr>
            <w:tcW w:w="2818" w:type="pct"/>
            <w:gridSpan w:val="3"/>
            <w:vAlign w:val="top"/>
          </w:tcPr>
          <w:p w14:paraId="202269F0">
            <w:pPr>
              <w:rPr>
                <w:rFonts w:ascii="Arial"/>
                <w:sz w:val="21"/>
              </w:rPr>
            </w:pPr>
          </w:p>
        </w:tc>
      </w:tr>
      <w:tr w14:paraId="264B0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45" w:type="pct"/>
            <w:gridSpan w:val="2"/>
            <w:vMerge w:val="continue"/>
            <w:tcBorders>
              <w:top w:val="nil"/>
              <w:bottom w:val="nil"/>
            </w:tcBorders>
            <w:vAlign w:val="top"/>
          </w:tcPr>
          <w:p w14:paraId="19D440F5">
            <w:pPr>
              <w:rPr>
                <w:rFonts w:ascii="Arial"/>
                <w:sz w:val="21"/>
              </w:rPr>
            </w:pPr>
          </w:p>
        </w:tc>
        <w:tc>
          <w:tcPr>
            <w:tcW w:w="667" w:type="pct"/>
            <w:vMerge w:val="continue"/>
            <w:tcBorders>
              <w:top w:val="nil"/>
            </w:tcBorders>
            <w:vAlign w:val="top"/>
          </w:tcPr>
          <w:p w14:paraId="4599B621">
            <w:pPr>
              <w:rPr>
                <w:rFonts w:ascii="Arial"/>
                <w:sz w:val="21"/>
              </w:rPr>
            </w:pPr>
          </w:p>
        </w:tc>
        <w:tc>
          <w:tcPr>
            <w:tcW w:w="868" w:type="pct"/>
            <w:vAlign w:val="top"/>
          </w:tcPr>
          <w:p w14:paraId="1EA19DD1">
            <w:pPr>
              <w:pStyle w:val="21"/>
              <w:spacing w:before="238" w:line="197" w:lineRule="auto"/>
              <w:jc w:val="center"/>
            </w:pPr>
            <w:r>
              <w:rPr>
                <w:spacing w:val="-7"/>
              </w:rPr>
              <w:t>项</w:t>
            </w:r>
            <w:r>
              <w:rPr>
                <w:rFonts w:hint="eastAsia"/>
                <w:spacing w:val="-7"/>
                <w:lang w:val="en-US" w:eastAsia="zh-CN"/>
              </w:rPr>
              <w:t xml:space="preserve">        </w:t>
            </w:r>
            <w:r>
              <w:rPr>
                <w:spacing w:val="-7"/>
              </w:rPr>
              <w:t>目</w:t>
            </w:r>
          </w:p>
        </w:tc>
        <w:tc>
          <w:tcPr>
            <w:tcW w:w="2818" w:type="pct"/>
            <w:gridSpan w:val="3"/>
            <w:vAlign w:val="top"/>
          </w:tcPr>
          <w:p w14:paraId="51920928">
            <w:pPr>
              <w:pStyle w:val="21"/>
              <w:spacing w:before="238" w:line="197" w:lineRule="auto"/>
              <w:jc w:val="center"/>
            </w:pPr>
            <w:r>
              <w:rPr>
                <w:spacing w:val="-6"/>
              </w:rPr>
              <w:t>培训费</w:t>
            </w:r>
          </w:p>
        </w:tc>
      </w:tr>
      <w:tr w14:paraId="3B526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trPr>
        <w:tc>
          <w:tcPr>
            <w:tcW w:w="645" w:type="pct"/>
            <w:gridSpan w:val="2"/>
            <w:vMerge w:val="continue"/>
            <w:tcBorders>
              <w:top w:val="nil"/>
            </w:tcBorders>
            <w:vAlign w:val="top"/>
          </w:tcPr>
          <w:p w14:paraId="5F2D39A9">
            <w:pPr>
              <w:rPr>
                <w:rFonts w:ascii="Arial"/>
                <w:sz w:val="21"/>
              </w:rPr>
            </w:pPr>
          </w:p>
        </w:tc>
        <w:tc>
          <w:tcPr>
            <w:tcW w:w="4354" w:type="pct"/>
            <w:gridSpan w:val="5"/>
            <w:vAlign w:val="top"/>
          </w:tcPr>
          <w:p w14:paraId="12E3801B">
            <w:pPr>
              <w:pStyle w:val="21"/>
              <w:spacing w:before="184" w:line="220" w:lineRule="auto"/>
            </w:pPr>
            <w:r>
              <w:rPr>
                <w:rFonts w:hint="eastAsia"/>
                <w:spacing w:val="-2"/>
                <w:lang w:val="en-US" w:eastAsia="zh-CN"/>
              </w:rPr>
              <w:t>1.</w:t>
            </w:r>
            <w:r>
              <w:rPr>
                <w:spacing w:val="-2"/>
              </w:rPr>
              <w:t>请负责老师填好报名信息之后发送至邮箱：sccvcc</w:t>
            </w:r>
            <w:r>
              <w:rPr>
                <w:rFonts w:hint="eastAsia"/>
                <w:spacing w:val="-3"/>
                <w:lang w:eastAsia="zh-CN"/>
              </w:rPr>
              <w:t>＠</w:t>
            </w:r>
            <w:r>
              <w:rPr>
                <w:spacing w:val="-3"/>
              </w:rPr>
              <w:t>126.com；</w:t>
            </w:r>
          </w:p>
          <w:p w14:paraId="20DC54FC">
            <w:pPr>
              <w:pStyle w:val="21"/>
              <w:spacing w:before="124" w:line="220" w:lineRule="auto"/>
            </w:pPr>
            <w:r>
              <w:rPr>
                <w:rFonts w:hint="eastAsia"/>
                <w:spacing w:val="5"/>
                <w:lang w:eastAsia="zh-CN"/>
              </w:rPr>
              <w:t>2.</w:t>
            </w:r>
            <w:r>
              <w:rPr>
                <w:spacing w:val="5"/>
              </w:rPr>
              <w:t>请学员报到时随身携带</w:t>
            </w:r>
            <w:r>
              <w:rPr>
                <w:rFonts w:hint="eastAsia"/>
                <w:spacing w:val="5"/>
                <w:lang w:eastAsia="zh-CN"/>
              </w:rPr>
              <w:t>身份证</w:t>
            </w:r>
            <w:r>
              <w:rPr>
                <w:spacing w:val="5"/>
              </w:rPr>
              <w:t>，并注意</w:t>
            </w:r>
            <w:r>
              <w:rPr>
                <w:spacing w:val="4"/>
              </w:rPr>
              <w:t>旅途安全；</w:t>
            </w:r>
          </w:p>
          <w:p w14:paraId="3A09950C">
            <w:pPr>
              <w:pStyle w:val="21"/>
              <w:spacing w:before="85" w:line="206" w:lineRule="auto"/>
            </w:pPr>
            <w:r>
              <w:rPr>
                <w:rFonts w:hint="eastAsia"/>
                <w:spacing w:val="-3"/>
                <w:lang w:val="en-US" w:eastAsia="zh-CN"/>
              </w:rPr>
              <w:t>3.</w:t>
            </w:r>
            <w:r>
              <w:rPr>
                <w:spacing w:val="-3"/>
              </w:rPr>
              <w:t>回执表命名格式：学校</w:t>
            </w:r>
            <w:r>
              <w:rPr>
                <w:rFonts w:hint="eastAsia"/>
                <w:spacing w:val="-3"/>
                <w:lang w:eastAsia="zh-CN"/>
              </w:rPr>
              <w:t>＋</w:t>
            </w:r>
            <w:r>
              <w:rPr>
                <w:spacing w:val="-3"/>
              </w:rPr>
              <w:t>培训班名称。</w:t>
            </w:r>
          </w:p>
        </w:tc>
      </w:tr>
    </w:tbl>
    <w:p w14:paraId="4DDE7343">
      <w:pPr>
        <w:pStyle w:val="11"/>
        <w:widowControl/>
        <w:rPr>
          <w:sz w:val="20"/>
          <w:szCs w:val="20"/>
        </w:rPr>
      </w:pPr>
      <w:r>
        <w:rPr>
          <w:sz w:val="20"/>
          <w:szCs w:val="20"/>
        </w:rPr>
        <w:t>注：报名回执表可直接电子版回传，请准确填写完整信息，方便教务老师准确通知培训相关安排。</w:t>
      </w:r>
    </w:p>
    <w:p w14:paraId="538D88F9">
      <w:pPr>
        <w:pStyle w:val="11"/>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521E7539">
      <w:pPr>
        <w:pStyle w:val="11"/>
        <w:spacing w:before="101" w:line="225" w:lineRule="auto"/>
        <w:ind w:left="0" w:leftChars="0" w:firstLine="0" w:firstLineChars="0"/>
        <w:rPr>
          <w:rFonts w:ascii="黑体" w:hAnsi="黑体" w:eastAsia="黑体" w:cs="黑体"/>
          <w:b w:val="0"/>
          <w:bCs w:val="0"/>
          <w:spacing w:val="0"/>
          <w:sz w:val="32"/>
          <w:szCs w:val="32"/>
        </w:rPr>
      </w:pPr>
      <w:r>
        <w:rPr>
          <w:rFonts w:ascii="黑体" w:hAnsi="黑体" w:eastAsia="黑体" w:cs="黑体"/>
          <w:b w:val="0"/>
          <w:bCs w:val="0"/>
          <w:spacing w:val="0"/>
          <w:sz w:val="32"/>
          <w:szCs w:val="32"/>
        </w:rPr>
        <w:t>附件</w:t>
      </w:r>
      <w:r>
        <w:rPr>
          <w:rFonts w:hint="eastAsia" w:ascii="黑体" w:hAnsi="黑体" w:eastAsia="黑体" w:cs="黑体"/>
          <w:b w:val="0"/>
          <w:bCs w:val="0"/>
          <w:spacing w:val="0"/>
          <w:sz w:val="32"/>
          <w:szCs w:val="32"/>
          <w:lang w:val="en-US" w:eastAsia="zh-CN"/>
        </w:rPr>
        <w:t>二</w:t>
      </w:r>
      <w:r>
        <w:rPr>
          <w:rFonts w:ascii="黑体" w:hAnsi="黑体" w:eastAsia="黑体" w:cs="黑体"/>
          <w:b w:val="0"/>
          <w:bCs w:val="0"/>
          <w:spacing w:val="0"/>
          <w:sz w:val="32"/>
          <w:szCs w:val="32"/>
        </w:rPr>
        <w:t>：</w:t>
      </w:r>
    </w:p>
    <w:p w14:paraId="6653139F">
      <w:pPr>
        <w:pStyle w:val="11"/>
        <w:spacing w:before="101" w:line="225" w:lineRule="auto"/>
        <w:ind w:left="0" w:leftChars="0" w:firstLine="0" w:firstLineChars="0"/>
        <w:jc w:val="center"/>
        <w:rPr>
          <w:rFonts w:ascii="方正小标宋简体" w:hAnsi="方正小标宋简体" w:eastAsia="方正小标宋简体" w:cs="方正小标宋简体"/>
          <w:spacing w:val="0"/>
          <w:sz w:val="40"/>
          <w:szCs w:val="40"/>
        </w:rPr>
      </w:pPr>
      <w:r>
        <w:rPr>
          <w:rFonts w:ascii="方正小标宋简体" w:hAnsi="方正小标宋简体" w:eastAsia="方正小标宋简体" w:cs="方正小标宋简体"/>
          <w:spacing w:val="0"/>
          <w:sz w:val="40"/>
          <w:szCs w:val="40"/>
        </w:rPr>
        <w:t>《人工智能训练师》报考条件</w:t>
      </w:r>
    </w:p>
    <w:p w14:paraId="3D3D6E9B">
      <w:pPr>
        <w:spacing w:before="45"/>
      </w:pPr>
    </w:p>
    <w:tbl>
      <w:tblPr>
        <w:tblStyle w:val="20"/>
        <w:tblW w:w="88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9"/>
        <w:gridCol w:w="7311"/>
      </w:tblGrid>
      <w:tr w14:paraId="67C9C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1549" w:type="dxa"/>
            <w:vAlign w:val="top"/>
          </w:tcPr>
          <w:p w14:paraId="69346C5F">
            <w:pPr>
              <w:spacing w:before="78" w:line="220" w:lineRule="auto"/>
              <w:jc w:val="center"/>
              <w:rPr>
                <w:rFonts w:hint="eastAsia" w:ascii="宋体" w:hAnsi="宋体" w:eastAsia="宋体" w:cs="宋体"/>
                <w:sz w:val="24"/>
                <w:szCs w:val="24"/>
              </w:rPr>
            </w:pPr>
            <w:r>
              <w:rPr>
                <w:rFonts w:hint="eastAsia" w:ascii="宋体" w:hAnsi="宋体" w:eastAsia="宋体" w:cs="宋体"/>
                <w:b/>
                <w:bCs/>
                <w:color w:val="0C0C0C"/>
                <w:spacing w:val="-9"/>
                <w:sz w:val="24"/>
                <w:szCs w:val="24"/>
              </w:rPr>
              <w:t>等级</w:t>
            </w:r>
          </w:p>
        </w:tc>
        <w:tc>
          <w:tcPr>
            <w:tcW w:w="7311" w:type="dxa"/>
            <w:vAlign w:val="top"/>
          </w:tcPr>
          <w:p w14:paraId="2160BE6D">
            <w:pPr>
              <w:spacing w:before="78" w:line="220" w:lineRule="auto"/>
              <w:jc w:val="center"/>
              <w:rPr>
                <w:rFonts w:hint="eastAsia" w:ascii="宋体" w:hAnsi="宋体" w:eastAsia="宋体" w:cs="宋体"/>
                <w:sz w:val="24"/>
                <w:szCs w:val="24"/>
              </w:rPr>
            </w:pPr>
            <w:r>
              <w:rPr>
                <w:rFonts w:hint="eastAsia" w:ascii="宋体" w:hAnsi="宋体" w:eastAsia="宋体" w:cs="宋体"/>
                <w:b/>
                <w:bCs/>
                <w:color w:val="0C0C0C"/>
                <w:spacing w:val="-5"/>
                <w:sz w:val="24"/>
                <w:szCs w:val="24"/>
              </w:rPr>
              <w:t>需满足条件之一</w:t>
            </w:r>
          </w:p>
        </w:tc>
      </w:tr>
      <w:tr w14:paraId="69C09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8" w:hRule="atLeast"/>
        </w:trPr>
        <w:tc>
          <w:tcPr>
            <w:tcW w:w="1549" w:type="dxa"/>
            <w:vAlign w:val="top"/>
          </w:tcPr>
          <w:p w14:paraId="1596A753">
            <w:pPr>
              <w:pStyle w:val="21"/>
              <w:spacing w:line="266" w:lineRule="auto"/>
              <w:rPr>
                <w:rFonts w:hint="eastAsia" w:ascii="宋体" w:hAnsi="宋体" w:eastAsia="宋体" w:cs="宋体"/>
                <w:sz w:val="24"/>
                <w:szCs w:val="24"/>
              </w:rPr>
            </w:pPr>
          </w:p>
          <w:p w14:paraId="292096F6">
            <w:pPr>
              <w:pStyle w:val="21"/>
              <w:spacing w:line="266" w:lineRule="auto"/>
              <w:rPr>
                <w:rFonts w:hint="eastAsia" w:ascii="宋体" w:hAnsi="宋体" w:eastAsia="宋体" w:cs="宋体"/>
                <w:sz w:val="24"/>
                <w:szCs w:val="24"/>
              </w:rPr>
            </w:pPr>
          </w:p>
          <w:p w14:paraId="0F0382F0">
            <w:pPr>
              <w:pStyle w:val="21"/>
              <w:spacing w:line="267" w:lineRule="auto"/>
              <w:rPr>
                <w:rFonts w:hint="eastAsia" w:ascii="宋体" w:hAnsi="宋体" w:eastAsia="宋体" w:cs="宋体"/>
                <w:sz w:val="24"/>
                <w:szCs w:val="24"/>
              </w:rPr>
            </w:pPr>
          </w:p>
          <w:p w14:paraId="7C5EF736">
            <w:pPr>
              <w:pStyle w:val="21"/>
              <w:spacing w:line="267" w:lineRule="auto"/>
              <w:rPr>
                <w:rFonts w:hint="eastAsia" w:ascii="宋体" w:hAnsi="宋体" w:eastAsia="宋体" w:cs="宋体"/>
                <w:sz w:val="24"/>
                <w:szCs w:val="24"/>
              </w:rPr>
            </w:pPr>
          </w:p>
          <w:p w14:paraId="44C92882">
            <w:pPr>
              <w:spacing w:before="78" w:line="221" w:lineRule="auto"/>
              <w:ind w:left="146"/>
              <w:rPr>
                <w:rFonts w:hint="eastAsia" w:ascii="宋体" w:hAnsi="宋体" w:eastAsia="宋体" w:cs="宋体"/>
                <w:sz w:val="24"/>
                <w:szCs w:val="24"/>
              </w:rPr>
            </w:pPr>
            <w:r>
              <w:rPr>
                <w:rFonts w:hint="eastAsia" w:ascii="宋体" w:hAnsi="宋体" w:eastAsia="宋体" w:cs="宋体"/>
                <w:b/>
                <w:bCs/>
                <w:color w:val="0C0C0C"/>
                <w:spacing w:val="-9"/>
                <w:sz w:val="24"/>
                <w:szCs w:val="24"/>
              </w:rPr>
              <w:t>四级/中级工</w:t>
            </w:r>
          </w:p>
        </w:tc>
        <w:tc>
          <w:tcPr>
            <w:tcW w:w="7311" w:type="dxa"/>
            <w:vAlign w:val="top"/>
          </w:tcPr>
          <w:p w14:paraId="5540A467">
            <w:pPr>
              <w:spacing w:before="304" w:line="219" w:lineRule="auto"/>
              <w:ind w:left="131"/>
              <w:rPr>
                <w:rFonts w:hint="eastAsia" w:ascii="宋体" w:hAnsi="宋体" w:eastAsia="宋体" w:cs="宋体"/>
                <w:sz w:val="24"/>
                <w:szCs w:val="24"/>
              </w:rPr>
            </w:pPr>
            <w:r>
              <w:rPr>
                <w:rFonts w:hint="eastAsia" w:ascii="宋体" w:hAnsi="宋体" w:eastAsia="宋体" w:cs="宋体"/>
                <w:color w:val="0C0C0C"/>
                <w:spacing w:val="-5"/>
                <w:sz w:val="24"/>
                <w:szCs w:val="24"/>
                <w:lang w:eastAsia="zh-CN"/>
              </w:rPr>
              <w:t>1.</w:t>
            </w:r>
            <w:r>
              <w:rPr>
                <w:rFonts w:hint="eastAsia" w:ascii="宋体" w:hAnsi="宋体" w:eastAsia="宋体" w:cs="宋体"/>
                <w:color w:val="0C0C0C"/>
                <w:spacing w:val="-5"/>
                <w:sz w:val="24"/>
                <w:szCs w:val="24"/>
              </w:rPr>
              <w:t>累计从事本职业或相关职业工作满</w:t>
            </w:r>
            <w:r>
              <w:rPr>
                <w:rFonts w:hint="eastAsia" w:ascii="宋体" w:hAnsi="宋体" w:eastAsia="宋体" w:cs="宋体"/>
                <w:color w:val="0C0C0C"/>
                <w:spacing w:val="-33"/>
                <w:sz w:val="24"/>
                <w:szCs w:val="24"/>
              </w:rPr>
              <w:t xml:space="preserve"> </w:t>
            </w:r>
            <w:r>
              <w:rPr>
                <w:rFonts w:hint="eastAsia" w:ascii="宋体" w:hAnsi="宋体" w:eastAsia="宋体" w:cs="宋体"/>
                <w:color w:val="0C0C0C"/>
                <w:spacing w:val="-5"/>
                <w:sz w:val="24"/>
                <w:szCs w:val="24"/>
              </w:rPr>
              <w:t>5</w:t>
            </w:r>
            <w:r>
              <w:rPr>
                <w:rFonts w:hint="eastAsia" w:ascii="宋体" w:hAnsi="宋体" w:eastAsia="宋体" w:cs="宋体"/>
                <w:color w:val="0C0C0C"/>
                <w:spacing w:val="-52"/>
                <w:sz w:val="24"/>
                <w:szCs w:val="24"/>
              </w:rPr>
              <w:t xml:space="preserve"> </w:t>
            </w:r>
            <w:r>
              <w:rPr>
                <w:rFonts w:hint="eastAsia" w:ascii="宋体" w:hAnsi="宋体" w:eastAsia="宋体" w:cs="宋体"/>
                <w:color w:val="0C0C0C"/>
                <w:spacing w:val="-5"/>
                <w:sz w:val="24"/>
                <w:szCs w:val="24"/>
              </w:rPr>
              <w:t>年。</w:t>
            </w:r>
          </w:p>
          <w:p w14:paraId="1A248436">
            <w:pPr>
              <w:spacing w:before="115" w:line="263" w:lineRule="auto"/>
              <w:ind w:left="117" w:right="106" w:hanging="1"/>
              <w:rPr>
                <w:rFonts w:hint="eastAsia" w:ascii="宋体" w:hAnsi="宋体" w:eastAsia="宋体" w:cs="宋体"/>
                <w:sz w:val="24"/>
                <w:szCs w:val="24"/>
              </w:rPr>
            </w:pPr>
            <w:r>
              <w:rPr>
                <w:rFonts w:hint="eastAsia" w:ascii="宋体" w:hAnsi="宋体" w:eastAsia="宋体" w:cs="宋体"/>
                <w:color w:val="0C0C0C"/>
                <w:spacing w:val="-5"/>
                <w:sz w:val="24"/>
                <w:szCs w:val="24"/>
                <w:lang w:eastAsia="zh-CN"/>
              </w:rPr>
              <w:t>2.</w:t>
            </w:r>
            <w:r>
              <w:rPr>
                <w:rFonts w:hint="eastAsia" w:ascii="宋体" w:hAnsi="宋体" w:eastAsia="宋体" w:cs="宋体"/>
                <w:color w:val="0C0C0C"/>
                <w:spacing w:val="-5"/>
                <w:sz w:val="24"/>
                <w:szCs w:val="24"/>
              </w:rPr>
              <w:t>取得本职业或相关职业五级/初级工职业资格（职业技能等级）证</w:t>
            </w:r>
            <w:r>
              <w:rPr>
                <w:rFonts w:hint="eastAsia" w:ascii="宋体" w:hAnsi="宋体" w:eastAsia="宋体" w:cs="宋体"/>
                <w:color w:val="0C0C0C"/>
                <w:spacing w:val="-4"/>
                <w:sz w:val="24"/>
                <w:szCs w:val="24"/>
              </w:rPr>
              <w:t>书后，累计从事本职业或相关职业工作满</w:t>
            </w:r>
            <w:r>
              <w:rPr>
                <w:rFonts w:hint="eastAsia" w:ascii="宋体" w:hAnsi="宋体" w:eastAsia="宋体" w:cs="宋体"/>
                <w:color w:val="0C0C0C"/>
                <w:spacing w:val="-40"/>
                <w:sz w:val="24"/>
                <w:szCs w:val="24"/>
              </w:rPr>
              <w:t xml:space="preserve"> </w:t>
            </w:r>
            <w:r>
              <w:rPr>
                <w:rFonts w:hint="eastAsia" w:ascii="宋体" w:hAnsi="宋体" w:eastAsia="宋体" w:cs="宋体"/>
                <w:color w:val="0C0C0C"/>
                <w:spacing w:val="-4"/>
                <w:sz w:val="24"/>
                <w:szCs w:val="24"/>
              </w:rPr>
              <w:t>3</w:t>
            </w:r>
            <w:r>
              <w:rPr>
                <w:rFonts w:hint="eastAsia" w:ascii="宋体" w:hAnsi="宋体" w:eastAsia="宋体" w:cs="宋体"/>
                <w:color w:val="0C0C0C"/>
                <w:spacing w:val="-50"/>
                <w:sz w:val="24"/>
                <w:szCs w:val="24"/>
              </w:rPr>
              <w:t xml:space="preserve"> </w:t>
            </w:r>
            <w:r>
              <w:rPr>
                <w:rFonts w:hint="eastAsia" w:ascii="宋体" w:hAnsi="宋体" w:eastAsia="宋体" w:cs="宋体"/>
                <w:color w:val="0C0C0C"/>
                <w:spacing w:val="-4"/>
                <w:sz w:val="24"/>
                <w:szCs w:val="24"/>
              </w:rPr>
              <w:t>年。</w:t>
            </w:r>
          </w:p>
          <w:p w14:paraId="13E448C3">
            <w:pPr>
              <w:spacing w:before="115" w:line="264" w:lineRule="auto"/>
              <w:ind w:left="112" w:right="159" w:firstLine="5"/>
              <w:rPr>
                <w:rFonts w:hint="eastAsia" w:ascii="宋体" w:hAnsi="宋体" w:eastAsia="宋体" w:cs="宋体"/>
                <w:sz w:val="24"/>
                <w:szCs w:val="24"/>
              </w:rPr>
            </w:pPr>
            <w:r>
              <w:rPr>
                <w:rFonts w:hint="eastAsia" w:ascii="宋体" w:hAnsi="宋体" w:eastAsia="宋体" w:cs="宋体"/>
                <w:color w:val="0C0C0C"/>
                <w:spacing w:val="-3"/>
                <w:sz w:val="24"/>
                <w:szCs w:val="24"/>
                <w:lang w:eastAsia="zh-CN"/>
              </w:rPr>
              <w:t>3.</w:t>
            </w:r>
            <w:r>
              <w:rPr>
                <w:rFonts w:hint="eastAsia" w:ascii="宋体" w:hAnsi="宋体" w:eastAsia="宋体" w:cs="宋体"/>
                <w:color w:val="0C0C0C"/>
                <w:spacing w:val="-3"/>
                <w:sz w:val="24"/>
                <w:szCs w:val="24"/>
              </w:rPr>
              <w:t>取得本专业或相关专业的技工院校或中等及以上职业院校、专科及以上普通高等学校毕业证书。</w:t>
            </w:r>
          </w:p>
        </w:tc>
      </w:tr>
      <w:tr w14:paraId="7AD2F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7" w:hRule="atLeast"/>
        </w:trPr>
        <w:tc>
          <w:tcPr>
            <w:tcW w:w="1549" w:type="dxa"/>
            <w:tcBorders>
              <w:bottom w:val="single" w:color="auto" w:sz="4" w:space="0"/>
            </w:tcBorders>
            <w:vAlign w:val="top"/>
          </w:tcPr>
          <w:p w14:paraId="2741D2BE">
            <w:pPr>
              <w:pStyle w:val="21"/>
              <w:spacing w:line="242" w:lineRule="auto"/>
              <w:rPr>
                <w:rFonts w:hint="eastAsia" w:ascii="宋体" w:hAnsi="宋体" w:eastAsia="宋体" w:cs="宋体"/>
                <w:sz w:val="24"/>
                <w:szCs w:val="24"/>
              </w:rPr>
            </w:pPr>
          </w:p>
          <w:p w14:paraId="6D153D7D">
            <w:pPr>
              <w:pStyle w:val="21"/>
              <w:spacing w:line="242" w:lineRule="auto"/>
              <w:rPr>
                <w:rFonts w:hint="eastAsia" w:ascii="宋体" w:hAnsi="宋体" w:eastAsia="宋体" w:cs="宋体"/>
                <w:sz w:val="24"/>
                <w:szCs w:val="24"/>
              </w:rPr>
            </w:pPr>
          </w:p>
          <w:p w14:paraId="5ECF6198">
            <w:pPr>
              <w:pStyle w:val="21"/>
              <w:spacing w:line="243" w:lineRule="auto"/>
              <w:rPr>
                <w:rFonts w:hint="eastAsia" w:ascii="宋体" w:hAnsi="宋体" w:eastAsia="宋体" w:cs="宋体"/>
                <w:sz w:val="24"/>
                <w:szCs w:val="24"/>
              </w:rPr>
            </w:pPr>
          </w:p>
          <w:p w14:paraId="3DF2AC47">
            <w:pPr>
              <w:pStyle w:val="21"/>
              <w:spacing w:line="243" w:lineRule="auto"/>
              <w:rPr>
                <w:rFonts w:hint="eastAsia" w:ascii="宋体" w:hAnsi="宋体" w:eastAsia="宋体" w:cs="宋体"/>
                <w:sz w:val="24"/>
                <w:szCs w:val="24"/>
              </w:rPr>
            </w:pPr>
          </w:p>
          <w:p w14:paraId="705F5735">
            <w:pPr>
              <w:pStyle w:val="21"/>
              <w:spacing w:line="243" w:lineRule="auto"/>
              <w:rPr>
                <w:rFonts w:hint="eastAsia" w:ascii="宋体" w:hAnsi="宋体" w:eastAsia="宋体" w:cs="宋体"/>
                <w:sz w:val="24"/>
                <w:szCs w:val="24"/>
              </w:rPr>
            </w:pPr>
          </w:p>
          <w:p w14:paraId="6EA7DF79">
            <w:pPr>
              <w:pStyle w:val="21"/>
              <w:spacing w:line="243" w:lineRule="auto"/>
              <w:rPr>
                <w:rFonts w:hint="eastAsia" w:ascii="宋体" w:hAnsi="宋体" w:eastAsia="宋体" w:cs="宋体"/>
                <w:sz w:val="24"/>
                <w:szCs w:val="24"/>
              </w:rPr>
            </w:pPr>
          </w:p>
          <w:p w14:paraId="4F31B341">
            <w:pPr>
              <w:pStyle w:val="21"/>
              <w:spacing w:line="243" w:lineRule="auto"/>
              <w:rPr>
                <w:rFonts w:hint="eastAsia" w:ascii="宋体" w:hAnsi="宋体" w:eastAsia="宋体" w:cs="宋体"/>
                <w:sz w:val="24"/>
                <w:szCs w:val="24"/>
              </w:rPr>
            </w:pPr>
          </w:p>
          <w:p w14:paraId="3E7312CF">
            <w:pPr>
              <w:pStyle w:val="21"/>
              <w:spacing w:line="243" w:lineRule="auto"/>
              <w:rPr>
                <w:rFonts w:hint="eastAsia" w:ascii="宋体" w:hAnsi="宋体" w:eastAsia="宋体" w:cs="宋体"/>
                <w:sz w:val="24"/>
                <w:szCs w:val="24"/>
              </w:rPr>
            </w:pPr>
          </w:p>
          <w:p w14:paraId="7B613B76">
            <w:pPr>
              <w:pStyle w:val="21"/>
              <w:spacing w:line="243" w:lineRule="auto"/>
              <w:rPr>
                <w:rFonts w:hint="eastAsia" w:ascii="宋体" w:hAnsi="宋体" w:eastAsia="宋体" w:cs="宋体"/>
                <w:sz w:val="24"/>
                <w:szCs w:val="24"/>
              </w:rPr>
            </w:pPr>
          </w:p>
          <w:p w14:paraId="742B68AA">
            <w:pPr>
              <w:pStyle w:val="21"/>
              <w:spacing w:line="243" w:lineRule="auto"/>
              <w:rPr>
                <w:rFonts w:hint="eastAsia" w:ascii="宋体" w:hAnsi="宋体" w:eastAsia="宋体" w:cs="宋体"/>
                <w:sz w:val="24"/>
                <w:szCs w:val="24"/>
              </w:rPr>
            </w:pPr>
          </w:p>
          <w:p w14:paraId="260453AD">
            <w:pPr>
              <w:spacing w:before="78" w:line="220" w:lineRule="auto"/>
              <w:ind w:left="124"/>
              <w:rPr>
                <w:rFonts w:hint="eastAsia" w:ascii="宋体" w:hAnsi="宋体" w:eastAsia="宋体" w:cs="宋体"/>
                <w:sz w:val="24"/>
                <w:szCs w:val="24"/>
              </w:rPr>
            </w:pPr>
            <w:r>
              <w:rPr>
                <w:rFonts w:hint="eastAsia" w:ascii="宋体" w:hAnsi="宋体" w:eastAsia="宋体" w:cs="宋体"/>
                <w:b/>
                <w:bCs/>
                <w:color w:val="0C0C0C"/>
                <w:spacing w:val="-5"/>
                <w:sz w:val="24"/>
                <w:szCs w:val="24"/>
              </w:rPr>
              <w:t>三级/高级工</w:t>
            </w:r>
          </w:p>
        </w:tc>
        <w:tc>
          <w:tcPr>
            <w:tcW w:w="7311" w:type="dxa"/>
            <w:tcBorders>
              <w:bottom w:val="single" w:color="auto" w:sz="4" w:space="0"/>
            </w:tcBorders>
            <w:vAlign w:val="top"/>
          </w:tcPr>
          <w:p w14:paraId="28E0157B">
            <w:pPr>
              <w:spacing w:before="117" w:line="219" w:lineRule="auto"/>
              <w:ind w:left="131"/>
              <w:rPr>
                <w:rFonts w:hint="eastAsia" w:ascii="宋体" w:hAnsi="宋体" w:eastAsia="宋体" w:cs="宋体"/>
                <w:sz w:val="24"/>
                <w:szCs w:val="24"/>
              </w:rPr>
            </w:pPr>
            <w:r>
              <w:rPr>
                <w:rFonts w:hint="eastAsia" w:ascii="宋体" w:hAnsi="宋体" w:eastAsia="宋体" w:cs="宋体"/>
                <w:color w:val="0C0C0C"/>
                <w:spacing w:val="-5"/>
                <w:sz w:val="24"/>
                <w:szCs w:val="24"/>
                <w:lang w:eastAsia="zh-CN"/>
              </w:rPr>
              <w:t>1.</w:t>
            </w:r>
            <w:r>
              <w:rPr>
                <w:rFonts w:hint="eastAsia" w:ascii="宋体" w:hAnsi="宋体" w:eastAsia="宋体" w:cs="宋体"/>
                <w:color w:val="0C0C0C"/>
                <w:spacing w:val="-5"/>
                <w:sz w:val="24"/>
                <w:szCs w:val="24"/>
              </w:rPr>
              <w:t>累计从事本职业或相关职业工作满</w:t>
            </w:r>
            <w:r>
              <w:rPr>
                <w:rFonts w:hint="eastAsia" w:ascii="宋体" w:hAnsi="宋体" w:eastAsia="宋体" w:cs="宋体"/>
                <w:color w:val="0C0C0C"/>
                <w:spacing w:val="-28"/>
                <w:sz w:val="24"/>
                <w:szCs w:val="24"/>
              </w:rPr>
              <w:t xml:space="preserve"> </w:t>
            </w:r>
            <w:r>
              <w:rPr>
                <w:rFonts w:hint="eastAsia" w:ascii="宋体" w:hAnsi="宋体" w:eastAsia="宋体" w:cs="宋体"/>
                <w:color w:val="0C0C0C"/>
                <w:spacing w:val="-5"/>
                <w:sz w:val="24"/>
                <w:szCs w:val="24"/>
              </w:rPr>
              <w:t>10</w:t>
            </w:r>
            <w:r>
              <w:rPr>
                <w:rFonts w:hint="eastAsia" w:ascii="宋体" w:hAnsi="宋体" w:eastAsia="宋体" w:cs="宋体"/>
                <w:color w:val="0C0C0C"/>
                <w:spacing w:val="-52"/>
                <w:sz w:val="24"/>
                <w:szCs w:val="24"/>
              </w:rPr>
              <w:t xml:space="preserve"> </w:t>
            </w:r>
            <w:r>
              <w:rPr>
                <w:rFonts w:hint="eastAsia" w:ascii="宋体" w:hAnsi="宋体" w:eastAsia="宋体" w:cs="宋体"/>
                <w:color w:val="0C0C0C"/>
                <w:spacing w:val="-5"/>
                <w:sz w:val="24"/>
                <w:szCs w:val="24"/>
              </w:rPr>
              <w:t>年。</w:t>
            </w:r>
          </w:p>
          <w:p w14:paraId="0FF158C1">
            <w:pPr>
              <w:spacing w:before="115" w:line="263" w:lineRule="auto"/>
              <w:ind w:left="117" w:right="106" w:hanging="1"/>
              <w:rPr>
                <w:rFonts w:hint="eastAsia" w:ascii="宋体" w:hAnsi="宋体" w:eastAsia="宋体" w:cs="宋体"/>
                <w:sz w:val="24"/>
                <w:szCs w:val="24"/>
              </w:rPr>
            </w:pPr>
            <w:r>
              <w:rPr>
                <w:rFonts w:hint="eastAsia" w:ascii="宋体" w:hAnsi="宋体" w:eastAsia="宋体" w:cs="宋体"/>
                <w:color w:val="0C0C0C"/>
                <w:spacing w:val="-5"/>
                <w:sz w:val="24"/>
                <w:szCs w:val="24"/>
                <w:lang w:eastAsia="zh-CN"/>
              </w:rPr>
              <w:t>2.</w:t>
            </w:r>
            <w:r>
              <w:rPr>
                <w:rFonts w:hint="eastAsia" w:ascii="宋体" w:hAnsi="宋体" w:eastAsia="宋体" w:cs="宋体"/>
                <w:color w:val="0C0C0C"/>
                <w:spacing w:val="-5"/>
                <w:sz w:val="24"/>
                <w:szCs w:val="24"/>
              </w:rPr>
              <w:t>取得本职业或相关职业四级/中级工职业资格（职业技能等级）证</w:t>
            </w:r>
            <w:r>
              <w:rPr>
                <w:rFonts w:hint="eastAsia" w:ascii="宋体" w:hAnsi="宋体" w:eastAsia="宋体" w:cs="宋体"/>
                <w:color w:val="0C0C0C"/>
                <w:spacing w:val="-4"/>
                <w:sz w:val="24"/>
                <w:szCs w:val="24"/>
              </w:rPr>
              <w:t>书后，累计从事本职业或相关职业工作满</w:t>
            </w:r>
            <w:r>
              <w:rPr>
                <w:rFonts w:hint="eastAsia" w:ascii="宋体" w:hAnsi="宋体" w:eastAsia="宋体" w:cs="宋体"/>
                <w:color w:val="0C0C0C"/>
                <w:spacing w:val="-40"/>
                <w:sz w:val="24"/>
                <w:szCs w:val="24"/>
              </w:rPr>
              <w:t xml:space="preserve"> </w:t>
            </w:r>
            <w:r>
              <w:rPr>
                <w:rFonts w:hint="eastAsia" w:ascii="宋体" w:hAnsi="宋体" w:eastAsia="宋体" w:cs="宋体"/>
                <w:color w:val="0C0C0C"/>
                <w:spacing w:val="-4"/>
                <w:sz w:val="24"/>
                <w:szCs w:val="24"/>
              </w:rPr>
              <w:t>4</w:t>
            </w:r>
            <w:r>
              <w:rPr>
                <w:rFonts w:hint="eastAsia" w:ascii="宋体" w:hAnsi="宋体" w:eastAsia="宋体" w:cs="宋体"/>
                <w:color w:val="0C0C0C"/>
                <w:spacing w:val="-50"/>
                <w:sz w:val="24"/>
                <w:szCs w:val="24"/>
              </w:rPr>
              <w:t xml:space="preserve"> </w:t>
            </w:r>
            <w:r>
              <w:rPr>
                <w:rFonts w:hint="eastAsia" w:ascii="宋体" w:hAnsi="宋体" w:eastAsia="宋体" w:cs="宋体"/>
                <w:color w:val="0C0C0C"/>
                <w:spacing w:val="-4"/>
                <w:sz w:val="24"/>
                <w:szCs w:val="24"/>
              </w:rPr>
              <w:t>年。</w:t>
            </w:r>
          </w:p>
          <w:p w14:paraId="4B950F76">
            <w:pPr>
              <w:spacing w:before="115" w:line="264" w:lineRule="auto"/>
              <w:ind w:left="122" w:right="43" w:hanging="4"/>
              <w:rPr>
                <w:rFonts w:hint="eastAsia" w:ascii="宋体" w:hAnsi="宋体" w:eastAsia="宋体" w:cs="宋体"/>
                <w:sz w:val="24"/>
                <w:szCs w:val="24"/>
              </w:rPr>
            </w:pPr>
            <w:r>
              <w:rPr>
                <w:rFonts w:hint="eastAsia" w:ascii="宋体" w:hAnsi="宋体" w:eastAsia="宋体" w:cs="宋体"/>
                <w:color w:val="0C0C0C"/>
                <w:spacing w:val="-6"/>
                <w:sz w:val="24"/>
                <w:szCs w:val="24"/>
                <w:lang w:eastAsia="zh-CN"/>
              </w:rPr>
              <w:t>3.</w:t>
            </w:r>
            <w:r>
              <w:rPr>
                <w:rFonts w:hint="eastAsia" w:ascii="宋体" w:hAnsi="宋体" w:eastAsia="宋体" w:cs="宋体"/>
                <w:color w:val="0C0C0C"/>
                <w:spacing w:val="-6"/>
                <w:sz w:val="24"/>
                <w:szCs w:val="24"/>
              </w:rPr>
              <w:t>取得符合专业对应关系的初级职称（专业</w:t>
            </w:r>
            <w:r>
              <w:rPr>
                <w:rFonts w:hint="eastAsia" w:ascii="宋体" w:hAnsi="宋体" w:eastAsia="宋体" w:cs="宋体"/>
                <w:color w:val="0C0C0C"/>
                <w:spacing w:val="-7"/>
                <w:sz w:val="24"/>
                <w:szCs w:val="24"/>
              </w:rPr>
              <w:t>技术人员职业资格）后，</w:t>
            </w:r>
            <w:r>
              <w:rPr>
                <w:rFonts w:hint="eastAsia" w:ascii="宋体" w:hAnsi="宋体" w:eastAsia="宋体" w:cs="宋体"/>
                <w:color w:val="0C0C0C"/>
                <w:spacing w:val="-5"/>
                <w:sz w:val="24"/>
                <w:szCs w:val="24"/>
              </w:rPr>
              <w:t>累计从事本职业或相关职业工作满</w:t>
            </w:r>
            <w:r>
              <w:rPr>
                <w:rFonts w:hint="eastAsia" w:ascii="宋体" w:hAnsi="宋体" w:eastAsia="宋体" w:cs="宋体"/>
                <w:color w:val="0C0C0C"/>
                <w:spacing w:val="-32"/>
                <w:sz w:val="24"/>
                <w:szCs w:val="24"/>
              </w:rPr>
              <w:t xml:space="preserve"> </w:t>
            </w:r>
            <w:r>
              <w:rPr>
                <w:rFonts w:hint="eastAsia" w:ascii="宋体" w:hAnsi="宋体" w:eastAsia="宋体" w:cs="宋体"/>
                <w:color w:val="0C0C0C"/>
                <w:spacing w:val="-5"/>
                <w:sz w:val="24"/>
                <w:szCs w:val="24"/>
              </w:rPr>
              <w:t>1</w:t>
            </w:r>
            <w:r>
              <w:rPr>
                <w:rFonts w:hint="eastAsia" w:ascii="宋体" w:hAnsi="宋体" w:eastAsia="宋体" w:cs="宋体"/>
                <w:color w:val="0C0C0C"/>
                <w:spacing w:val="-52"/>
                <w:sz w:val="24"/>
                <w:szCs w:val="24"/>
              </w:rPr>
              <w:t xml:space="preserve"> </w:t>
            </w:r>
            <w:r>
              <w:rPr>
                <w:rFonts w:hint="eastAsia" w:ascii="宋体" w:hAnsi="宋体" w:eastAsia="宋体" w:cs="宋体"/>
                <w:color w:val="0C0C0C"/>
                <w:spacing w:val="-5"/>
                <w:sz w:val="24"/>
                <w:szCs w:val="24"/>
              </w:rPr>
              <w:t>年。</w:t>
            </w:r>
          </w:p>
          <w:p w14:paraId="5E751EDB">
            <w:pPr>
              <w:spacing w:before="113" w:line="264" w:lineRule="auto"/>
              <w:ind w:left="112" w:right="159"/>
              <w:rPr>
                <w:rFonts w:hint="eastAsia" w:ascii="宋体" w:hAnsi="宋体" w:eastAsia="宋体" w:cs="宋体"/>
                <w:sz w:val="24"/>
                <w:szCs w:val="24"/>
              </w:rPr>
            </w:pPr>
            <w:r>
              <w:rPr>
                <w:rFonts w:hint="eastAsia" w:ascii="宋体" w:hAnsi="宋体" w:eastAsia="宋体" w:cs="宋体"/>
                <w:color w:val="0C0C0C"/>
                <w:spacing w:val="-2"/>
                <w:sz w:val="24"/>
                <w:szCs w:val="24"/>
                <w:lang w:eastAsia="zh-CN"/>
              </w:rPr>
              <w:t>4.</w:t>
            </w:r>
            <w:r>
              <w:rPr>
                <w:rFonts w:hint="eastAsia" w:ascii="宋体" w:hAnsi="宋体" w:eastAsia="宋体" w:cs="宋体"/>
                <w:color w:val="0C0C0C"/>
                <w:spacing w:val="-2"/>
                <w:sz w:val="24"/>
                <w:szCs w:val="24"/>
              </w:rPr>
              <w:t>取得本专业或相关专业的技工院校高级工班及</w:t>
            </w:r>
            <w:r>
              <w:rPr>
                <w:rFonts w:hint="eastAsia" w:ascii="宋体" w:hAnsi="宋体" w:eastAsia="宋体" w:cs="宋体"/>
                <w:color w:val="0C0C0C"/>
                <w:spacing w:val="-3"/>
                <w:sz w:val="24"/>
                <w:szCs w:val="24"/>
              </w:rPr>
              <w:t>以上毕业证书（含在读应届毕业生）。</w:t>
            </w:r>
          </w:p>
          <w:p w14:paraId="12CA5BA7">
            <w:pPr>
              <w:spacing w:before="114" w:line="278" w:lineRule="auto"/>
              <w:ind w:left="112" w:right="104" w:firstLine="5"/>
              <w:rPr>
                <w:rFonts w:hint="eastAsia" w:ascii="宋体" w:hAnsi="宋体" w:eastAsia="宋体" w:cs="宋体"/>
                <w:sz w:val="24"/>
                <w:szCs w:val="24"/>
              </w:rPr>
            </w:pPr>
            <w:r>
              <w:rPr>
                <w:rFonts w:hint="eastAsia" w:ascii="宋体" w:hAnsi="宋体" w:eastAsia="宋体" w:cs="宋体"/>
                <w:color w:val="0C0C0C"/>
                <w:spacing w:val="-5"/>
                <w:sz w:val="24"/>
                <w:szCs w:val="24"/>
                <w:lang w:eastAsia="zh-CN"/>
              </w:rPr>
              <w:t>5.</w:t>
            </w:r>
            <w:r>
              <w:rPr>
                <w:rFonts w:hint="eastAsia" w:ascii="宋体" w:hAnsi="宋体" w:eastAsia="宋体" w:cs="宋体"/>
                <w:color w:val="0C0C0C"/>
                <w:spacing w:val="-5"/>
                <w:sz w:val="24"/>
                <w:szCs w:val="24"/>
              </w:rPr>
              <w:t>取得本职业或相关职业四级/中级工职业资格（职业技能等级）证书，并取得高等职业学校、专科及以上普通高等学校本专业或相关专</w:t>
            </w:r>
            <w:r>
              <w:rPr>
                <w:rFonts w:hint="eastAsia" w:ascii="宋体" w:hAnsi="宋体" w:eastAsia="宋体" w:cs="宋体"/>
                <w:color w:val="0C0C0C"/>
                <w:spacing w:val="-3"/>
                <w:sz w:val="24"/>
                <w:szCs w:val="24"/>
              </w:rPr>
              <w:t>业毕业证书（含在读应届毕业生）。</w:t>
            </w:r>
          </w:p>
          <w:p w14:paraId="08F74DEC">
            <w:pPr>
              <w:spacing w:before="116" w:line="263" w:lineRule="auto"/>
              <w:ind w:left="112" w:right="159" w:firstLine="2"/>
              <w:rPr>
                <w:rFonts w:hint="eastAsia" w:ascii="宋体" w:hAnsi="宋体" w:eastAsia="宋体" w:cs="宋体"/>
                <w:sz w:val="24"/>
                <w:szCs w:val="24"/>
              </w:rPr>
            </w:pPr>
            <w:r>
              <w:rPr>
                <w:rFonts w:hint="eastAsia" w:ascii="宋体" w:hAnsi="宋体" w:eastAsia="宋体" w:cs="宋体"/>
                <w:color w:val="0C0C0C"/>
                <w:spacing w:val="-2"/>
                <w:sz w:val="24"/>
                <w:szCs w:val="24"/>
                <w:lang w:eastAsia="zh-CN"/>
              </w:rPr>
              <w:t>6.</w:t>
            </w:r>
            <w:r>
              <w:rPr>
                <w:rFonts w:hint="eastAsia" w:ascii="宋体" w:hAnsi="宋体" w:eastAsia="宋体" w:cs="宋体"/>
                <w:color w:val="0C0C0C"/>
                <w:spacing w:val="-2"/>
                <w:sz w:val="24"/>
                <w:szCs w:val="24"/>
              </w:rPr>
              <w:t>取得经评估论证的高等职业学校、专科</w:t>
            </w:r>
            <w:r>
              <w:rPr>
                <w:rFonts w:hint="eastAsia" w:ascii="宋体" w:hAnsi="宋体" w:eastAsia="宋体" w:cs="宋体"/>
                <w:color w:val="0C0C0C"/>
                <w:spacing w:val="-3"/>
                <w:sz w:val="24"/>
                <w:szCs w:val="24"/>
              </w:rPr>
              <w:t>及以上普通高等学校本专业或相关专业的毕业证书（含在读应届毕业生）。</w:t>
            </w:r>
          </w:p>
        </w:tc>
      </w:tr>
      <w:tr w14:paraId="0963D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1549" w:type="dxa"/>
            <w:tcBorders>
              <w:top w:val="single" w:color="auto" w:sz="4" w:space="0"/>
              <w:bottom w:val="single" w:color="auto" w:sz="4" w:space="0"/>
            </w:tcBorders>
            <w:vAlign w:val="top"/>
          </w:tcPr>
          <w:p w14:paraId="572DEA38">
            <w:pPr>
              <w:spacing w:before="78" w:line="220" w:lineRule="auto"/>
              <w:ind w:left="124"/>
              <w:rPr>
                <w:rFonts w:hint="eastAsia" w:ascii="宋体" w:hAnsi="宋体" w:eastAsia="宋体" w:cs="宋体"/>
                <w:b/>
                <w:bCs/>
                <w:color w:val="0C0C0C"/>
                <w:spacing w:val="-5"/>
                <w:sz w:val="24"/>
                <w:szCs w:val="24"/>
              </w:rPr>
            </w:pPr>
          </w:p>
          <w:p w14:paraId="575A1416">
            <w:pPr>
              <w:spacing w:before="78" w:line="220" w:lineRule="auto"/>
              <w:ind w:left="124"/>
              <w:rPr>
                <w:rFonts w:hint="eastAsia" w:ascii="宋体" w:hAnsi="宋体" w:eastAsia="宋体" w:cs="宋体"/>
                <w:b/>
                <w:bCs/>
                <w:color w:val="0C0C0C"/>
                <w:spacing w:val="-5"/>
                <w:sz w:val="24"/>
                <w:szCs w:val="24"/>
              </w:rPr>
            </w:pPr>
          </w:p>
          <w:p w14:paraId="50530816">
            <w:pPr>
              <w:spacing w:before="78" w:line="220" w:lineRule="auto"/>
              <w:ind w:left="124"/>
              <w:rPr>
                <w:rFonts w:hint="eastAsia" w:ascii="宋体" w:hAnsi="宋体" w:eastAsia="宋体" w:cs="宋体"/>
                <w:b/>
                <w:bCs/>
                <w:color w:val="0C0C0C"/>
                <w:spacing w:val="-5"/>
                <w:sz w:val="24"/>
                <w:szCs w:val="24"/>
              </w:rPr>
            </w:pPr>
          </w:p>
          <w:p w14:paraId="014A23AE">
            <w:pPr>
              <w:spacing w:before="78" w:line="220" w:lineRule="auto"/>
              <w:ind w:left="124"/>
              <w:rPr>
                <w:rFonts w:hint="eastAsia" w:ascii="宋体" w:hAnsi="宋体" w:eastAsia="宋体" w:cs="宋体"/>
                <w:b/>
                <w:bCs/>
                <w:color w:val="0C0C0C"/>
                <w:spacing w:val="-5"/>
                <w:sz w:val="24"/>
                <w:szCs w:val="24"/>
                <w:lang w:val="en-US" w:eastAsia="zh-CN"/>
              </w:rPr>
            </w:pPr>
            <w:r>
              <w:rPr>
                <w:rFonts w:hint="eastAsia" w:ascii="宋体" w:hAnsi="宋体" w:eastAsia="宋体" w:cs="宋体"/>
                <w:b/>
                <w:bCs/>
                <w:color w:val="0C0C0C"/>
                <w:spacing w:val="-5"/>
                <w:sz w:val="24"/>
                <w:szCs w:val="24"/>
              </w:rPr>
              <w:t>二级</w:t>
            </w:r>
            <w:r>
              <w:rPr>
                <w:rFonts w:hint="eastAsia" w:ascii="宋体" w:hAnsi="宋体" w:eastAsia="宋体" w:cs="宋体"/>
                <w:b/>
                <w:bCs/>
                <w:color w:val="0C0C0C"/>
                <w:spacing w:val="-5"/>
                <w:sz w:val="24"/>
                <w:szCs w:val="24"/>
                <w:lang w:val="en-US" w:eastAsia="zh-CN"/>
              </w:rPr>
              <w:t>/技师</w:t>
            </w:r>
          </w:p>
        </w:tc>
        <w:tc>
          <w:tcPr>
            <w:tcW w:w="7311" w:type="dxa"/>
            <w:tcBorders>
              <w:top w:val="single" w:color="auto" w:sz="4" w:space="0"/>
              <w:bottom w:val="single" w:color="auto" w:sz="4" w:space="0"/>
            </w:tcBorders>
            <w:vAlign w:val="top"/>
          </w:tcPr>
          <w:p w14:paraId="2C7B5D8B">
            <w:pPr>
              <w:spacing w:before="116" w:line="263" w:lineRule="auto"/>
              <w:ind w:left="112" w:right="159" w:firstLine="2"/>
              <w:rPr>
                <w:rFonts w:hint="eastAsia" w:ascii="宋体" w:hAnsi="宋体" w:eastAsia="宋体" w:cs="宋体"/>
                <w:color w:val="0C0C0C"/>
                <w:spacing w:val="-2"/>
                <w:sz w:val="24"/>
                <w:szCs w:val="24"/>
              </w:rPr>
            </w:pPr>
            <w:r>
              <w:rPr>
                <w:rFonts w:hint="eastAsia" w:ascii="宋体" w:hAnsi="宋体" w:eastAsia="宋体" w:cs="宋体"/>
                <w:color w:val="0C0C0C"/>
                <w:spacing w:val="-2"/>
                <w:sz w:val="24"/>
                <w:szCs w:val="24"/>
                <w:lang w:val="en-US" w:eastAsia="zh-CN"/>
              </w:rPr>
              <w:t>1.</w:t>
            </w:r>
            <w:r>
              <w:rPr>
                <w:rFonts w:hint="eastAsia" w:ascii="宋体" w:hAnsi="宋体" w:eastAsia="宋体" w:cs="宋体"/>
                <w:color w:val="0C0C0C"/>
                <w:spacing w:val="-2"/>
                <w:sz w:val="24"/>
                <w:szCs w:val="24"/>
              </w:rPr>
              <w:t>至少5年前取得相关职业三级/高级工职业资格（职业技能等级）证书（即取得</w:t>
            </w:r>
            <w:r>
              <w:rPr>
                <w:rFonts w:hint="eastAsia" w:ascii="宋体" w:hAnsi="宋体" w:eastAsia="宋体" w:cs="宋体"/>
                <w:color w:val="0C0C0C"/>
                <w:spacing w:val="-2"/>
                <w:sz w:val="24"/>
                <w:szCs w:val="24"/>
                <w:lang w:eastAsia="zh-CN"/>
              </w:rPr>
              <w:t>证书后缴纳</w:t>
            </w:r>
            <w:r>
              <w:rPr>
                <w:rFonts w:hint="eastAsia" w:ascii="宋体" w:hAnsi="宋体" w:eastAsia="宋体" w:cs="宋体"/>
                <w:color w:val="0C0C0C"/>
                <w:spacing w:val="-2"/>
                <w:sz w:val="24"/>
                <w:szCs w:val="24"/>
              </w:rPr>
              <w:t>社保5年）；</w:t>
            </w:r>
          </w:p>
          <w:p w14:paraId="17F5CEC3">
            <w:pPr>
              <w:spacing w:before="116" w:line="263" w:lineRule="auto"/>
              <w:ind w:left="112" w:right="159" w:firstLine="2"/>
              <w:rPr>
                <w:rFonts w:hint="eastAsia" w:ascii="宋体" w:hAnsi="宋体" w:eastAsia="宋体" w:cs="宋体"/>
                <w:color w:val="0C0C0C"/>
                <w:spacing w:val="-2"/>
                <w:sz w:val="24"/>
                <w:szCs w:val="24"/>
              </w:rPr>
            </w:pPr>
            <w:r>
              <w:rPr>
                <w:rFonts w:hint="eastAsia" w:ascii="宋体" w:hAnsi="宋体" w:eastAsia="宋体" w:cs="宋体"/>
                <w:color w:val="0C0C0C"/>
                <w:spacing w:val="-2"/>
                <w:sz w:val="24"/>
                <w:szCs w:val="24"/>
                <w:lang w:val="en-US" w:eastAsia="zh-CN"/>
              </w:rPr>
              <w:t>2.</w:t>
            </w:r>
            <w:r>
              <w:rPr>
                <w:rFonts w:hint="eastAsia" w:ascii="宋体" w:hAnsi="宋体" w:eastAsia="宋体" w:cs="宋体"/>
                <w:color w:val="0C0C0C"/>
                <w:spacing w:val="-2"/>
                <w:sz w:val="24"/>
                <w:szCs w:val="24"/>
              </w:rPr>
              <w:t>取得符合专业对应关系的初级职称（专业技术人员职业资格）后，累计从事本职业或相关职业工作满 5 年，并在取得本职业或相关职业三级/高级工职业资格（职业技能等级）证书后，从事本职业或相关职业工作满 1 年；</w:t>
            </w:r>
          </w:p>
          <w:p w14:paraId="7FD5EF11">
            <w:pPr>
              <w:spacing w:before="116" w:line="263" w:lineRule="auto"/>
              <w:ind w:left="112" w:right="159" w:firstLine="2"/>
              <w:rPr>
                <w:rFonts w:hint="eastAsia" w:ascii="宋体" w:hAnsi="宋体" w:eastAsia="宋体" w:cs="宋体"/>
                <w:color w:val="0C0C0C"/>
                <w:spacing w:val="-2"/>
                <w:sz w:val="24"/>
                <w:szCs w:val="24"/>
              </w:rPr>
            </w:pPr>
            <w:r>
              <w:rPr>
                <w:rFonts w:hint="eastAsia" w:ascii="宋体" w:hAnsi="宋体" w:eastAsia="宋体" w:cs="宋体"/>
                <w:color w:val="0C0C0C"/>
                <w:spacing w:val="-2"/>
                <w:sz w:val="24"/>
                <w:szCs w:val="24"/>
                <w:lang w:val="en-US" w:eastAsia="zh-CN"/>
              </w:rPr>
              <w:t>3.</w:t>
            </w:r>
            <w:r>
              <w:rPr>
                <w:rFonts w:hint="eastAsia" w:ascii="宋体" w:hAnsi="宋体" w:eastAsia="宋体" w:cs="宋体"/>
                <w:color w:val="0C0C0C"/>
                <w:spacing w:val="-2"/>
                <w:sz w:val="24"/>
                <w:szCs w:val="24"/>
              </w:rPr>
              <w:t>取得符合专业对应关系的中级职称（专业技术人员职业资格）后，累计从事本职业或相关职业工作满 1 年；</w:t>
            </w:r>
          </w:p>
          <w:p w14:paraId="59CCB1CD">
            <w:pPr>
              <w:spacing w:before="116" w:line="263" w:lineRule="auto"/>
              <w:ind w:left="112" w:right="159" w:firstLine="2"/>
              <w:rPr>
                <w:rFonts w:hint="eastAsia" w:ascii="宋体" w:hAnsi="宋体" w:eastAsia="宋体" w:cs="宋体"/>
                <w:color w:val="0C0C0C"/>
                <w:spacing w:val="-2"/>
                <w:sz w:val="24"/>
                <w:szCs w:val="24"/>
              </w:rPr>
            </w:pPr>
            <w:r>
              <w:rPr>
                <w:rFonts w:hint="eastAsia" w:ascii="宋体" w:hAnsi="宋体" w:eastAsia="宋体" w:cs="宋体"/>
                <w:color w:val="0C0C0C"/>
                <w:spacing w:val="-2"/>
                <w:sz w:val="24"/>
                <w:szCs w:val="24"/>
                <w:lang w:val="en-US" w:eastAsia="zh-CN"/>
              </w:rPr>
              <w:t>4.</w:t>
            </w:r>
            <w:r>
              <w:rPr>
                <w:rFonts w:hint="eastAsia" w:ascii="宋体" w:hAnsi="宋体" w:eastAsia="宋体" w:cs="宋体"/>
                <w:color w:val="0C0C0C"/>
                <w:spacing w:val="-2"/>
                <w:sz w:val="24"/>
                <w:szCs w:val="24"/>
              </w:rPr>
              <w:t>取得本职业或相关职业三级/高级工职业资格（职业技能等级）证书的高级技工学校、技师学院毕业生，累计从事本职业或相关职业工作满 2 年；</w:t>
            </w:r>
          </w:p>
          <w:p w14:paraId="05B52E8F">
            <w:pPr>
              <w:spacing w:before="116" w:line="263" w:lineRule="auto"/>
              <w:ind w:left="112" w:right="159" w:firstLine="2"/>
              <w:rPr>
                <w:rFonts w:hint="eastAsia" w:ascii="宋体" w:hAnsi="宋体" w:eastAsia="宋体" w:cs="宋体"/>
                <w:color w:val="0C0C0C"/>
                <w:spacing w:val="-2"/>
                <w:sz w:val="24"/>
                <w:szCs w:val="24"/>
              </w:rPr>
            </w:pPr>
            <w:r>
              <w:rPr>
                <w:rFonts w:hint="eastAsia" w:ascii="宋体" w:hAnsi="宋体" w:eastAsia="宋体" w:cs="宋体"/>
                <w:color w:val="0C0C0C"/>
                <w:spacing w:val="-2"/>
                <w:sz w:val="24"/>
                <w:szCs w:val="24"/>
                <w:lang w:val="en-US" w:eastAsia="zh-CN"/>
              </w:rPr>
              <w:t>5.</w:t>
            </w:r>
            <w:r>
              <w:rPr>
                <w:rFonts w:hint="eastAsia" w:ascii="宋体" w:hAnsi="宋体" w:eastAsia="宋体" w:cs="宋体"/>
                <w:color w:val="0C0C0C"/>
                <w:spacing w:val="-2"/>
                <w:sz w:val="24"/>
                <w:szCs w:val="24"/>
              </w:rPr>
              <w:t>取得本职业或相关职业三级/高级工职业资格（职业技能等级）证书满 2 年的技师学院预备技师班、技师班学生；</w:t>
            </w:r>
          </w:p>
        </w:tc>
      </w:tr>
      <w:tr w14:paraId="78C5E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 w:hRule="atLeast"/>
        </w:trPr>
        <w:tc>
          <w:tcPr>
            <w:tcW w:w="1549" w:type="dxa"/>
            <w:tcBorders>
              <w:top w:val="single" w:color="auto" w:sz="4" w:space="0"/>
            </w:tcBorders>
            <w:vAlign w:val="top"/>
          </w:tcPr>
          <w:p w14:paraId="6A5E064A">
            <w:pPr>
              <w:spacing w:before="78" w:line="220" w:lineRule="auto"/>
              <w:ind w:left="124"/>
              <w:rPr>
                <w:rFonts w:hint="eastAsia" w:ascii="宋体" w:hAnsi="宋体" w:eastAsia="宋体" w:cs="宋体"/>
                <w:b/>
                <w:bCs/>
                <w:color w:val="0C0C0C"/>
                <w:spacing w:val="-5"/>
                <w:sz w:val="24"/>
                <w:szCs w:val="24"/>
              </w:rPr>
            </w:pPr>
          </w:p>
          <w:p w14:paraId="27ECF73B">
            <w:pPr>
              <w:spacing w:before="78" w:line="220" w:lineRule="auto"/>
              <w:ind w:left="124"/>
              <w:rPr>
                <w:rFonts w:hint="eastAsia" w:ascii="宋体" w:hAnsi="宋体" w:eastAsia="宋体" w:cs="宋体"/>
                <w:b/>
                <w:bCs/>
                <w:color w:val="0C0C0C"/>
                <w:spacing w:val="-5"/>
                <w:sz w:val="24"/>
                <w:szCs w:val="24"/>
              </w:rPr>
            </w:pPr>
          </w:p>
          <w:p w14:paraId="1217B996">
            <w:pPr>
              <w:spacing w:before="78" w:line="220" w:lineRule="auto"/>
              <w:ind w:left="124"/>
              <w:rPr>
                <w:rFonts w:hint="eastAsia" w:ascii="宋体" w:hAnsi="宋体" w:eastAsia="宋体" w:cs="宋体"/>
                <w:b/>
                <w:bCs/>
                <w:color w:val="0C0C0C"/>
                <w:spacing w:val="-5"/>
                <w:sz w:val="24"/>
                <w:szCs w:val="24"/>
                <w:lang w:val="en-US" w:eastAsia="zh-CN"/>
              </w:rPr>
            </w:pPr>
            <w:r>
              <w:rPr>
                <w:rFonts w:hint="eastAsia" w:ascii="宋体" w:hAnsi="宋体" w:eastAsia="宋体" w:cs="宋体"/>
                <w:b/>
                <w:bCs/>
                <w:color w:val="0C0C0C"/>
                <w:spacing w:val="-5"/>
                <w:sz w:val="24"/>
                <w:szCs w:val="24"/>
              </w:rPr>
              <w:t>一级</w:t>
            </w:r>
            <w:r>
              <w:rPr>
                <w:rFonts w:hint="eastAsia" w:ascii="宋体" w:hAnsi="宋体" w:eastAsia="宋体" w:cs="宋体"/>
                <w:b/>
                <w:bCs/>
                <w:color w:val="0C0C0C"/>
                <w:spacing w:val="-5"/>
                <w:sz w:val="24"/>
                <w:szCs w:val="24"/>
                <w:lang w:val="en-US" w:eastAsia="zh-CN"/>
              </w:rPr>
              <w:t>/高级技师</w:t>
            </w:r>
          </w:p>
        </w:tc>
        <w:tc>
          <w:tcPr>
            <w:tcW w:w="7311" w:type="dxa"/>
            <w:tcBorders>
              <w:top w:val="single" w:color="auto" w:sz="4" w:space="0"/>
            </w:tcBorders>
            <w:vAlign w:val="top"/>
          </w:tcPr>
          <w:p w14:paraId="5A3281B7">
            <w:pPr>
              <w:spacing w:before="116" w:line="263" w:lineRule="auto"/>
              <w:ind w:left="112" w:right="159" w:firstLine="2"/>
              <w:rPr>
                <w:rFonts w:hint="eastAsia" w:ascii="宋体" w:hAnsi="宋体" w:eastAsia="宋体" w:cs="宋体"/>
                <w:color w:val="0C0C0C"/>
                <w:spacing w:val="-2"/>
                <w:sz w:val="24"/>
                <w:szCs w:val="24"/>
              </w:rPr>
            </w:pPr>
            <w:r>
              <w:rPr>
                <w:rFonts w:hint="eastAsia" w:ascii="宋体" w:hAnsi="宋体" w:eastAsia="宋体" w:cs="宋体"/>
                <w:color w:val="0C0C0C"/>
                <w:spacing w:val="-2"/>
                <w:sz w:val="24"/>
                <w:szCs w:val="24"/>
                <w:lang w:val="en-US" w:eastAsia="zh-CN"/>
              </w:rPr>
              <w:t>1.</w:t>
            </w:r>
            <w:r>
              <w:rPr>
                <w:rFonts w:hint="eastAsia" w:ascii="宋体" w:hAnsi="宋体" w:eastAsia="宋体" w:cs="宋体"/>
                <w:color w:val="0C0C0C"/>
                <w:spacing w:val="-2"/>
                <w:sz w:val="24"/>
                <w:szCs w:val="24"/>
              </w:rPr>
              <w:t>至少5 年前取得相关职业二级/技师职业资格（职业技能等级）证书（即取得后有社保 5 年）；</w:t>
            </w:r>
          </w:p>
          <w:p w14:paraId="094B7B6F">
            <w:pPr>
              <w:spacing w:before="116" w:line="263" w:lineRule="auto"/>
              <w:ind w:left="112" w:right="159" w:firstLine="2"/>
              <w:rPr>
                <w:rFonts w:hint="eastAsia" w:ascii="宋体" w:hAnsi="宋体" w:eastAsia="宋体" w:cs="宋体"/>
                <w:color w:val="0C0C0C"/>
                <w:spacing w:val="-2"/>
                <w:sz w:val="24"/>
                <w:szCs w:val="24"/>
              </w:rPr>
            </w:pPr>
            <w:r>
              <w:rPr>
                <w:rFonts w:hint="eastAsia" w:ascii="宋体" w:hAnsi="宋体" w:eastAsia="宋体" w:cs="宋体"/>
                <w:color w:val="0C0C0C"/>
                <w:spacing w:val="-2"/>
                <w:sz w:val="24"/>
                <w:szCs w:val="24"/>
                <w:lang w:val="en-US" w:eastAsia="zh-CN"/>
              </w:rPr>
              <w:t>2.</w:t>
            </w:r>
            <w:r>
              <w:rPr>
                <w:rFonts w:hint="eastAsia" w:ascii="宋体" w:hAnsi="宋体" w:eastAsia="宋体" w:cs="宋体"/>
                <w:color w:val="0C0C0C"/>
                <w:spacing w:val="-2"/>
                <w:sz w:val="24"/>
                <w:szCs w:val="24"/>
              </w:rPr>
              <w:t>取得符合专业对应关系的中级职称后，累计从事本职业或相关职业工作满 5 年，并在取得本职业或相关职业二级/技师职业资格（职业技能等级）证书后，从事本职业或相关职业工作满 1 年；</w:t>
            </w:r>
          </w:p>
          <w:p w14:paraId="25EBE924">
            <w:pPr>
              <w:spacing w:before="116" w:line="263" w:lineRule="auto"/>
              <w:ind w:left="112" w:right="159" w:firstLine="2"/>
              <w:rPr>
                <w:rFonts w:hint="eastAsia" w:ascii="宋体" w:hAnsi="宋体" w:eastAsia="宋体" w:cs="宋体"/>
                <w:color w:val="0C0C0C"/>
                <w:spacing w:val="-2"/>
                <w:sz w:val="24"/>
                <w:szCs w:val="24"/>
              </w:rPr>
            </w:pPr>
            <w:r>
              <w:rPr>
                <w:rFonts w:hint="eastAsia" w:ascii="宋体" w:hAnsi="宋体" w:eastAsia="宋体" w:cs="宋体"/>
                <w:color w:val="0C0C0C"/>
                <w:spacing w:val="-2"/>
                <w:sz w:val="24"/>
                <w:szCs w:val="24"/>
                <w:lang w:val="en-US" w:eastAsia="zh-CN"/>
              </w:rPr>
              <w:t>3.</w:t>
            </w:r>
            <w:r>
              <w:rPr>
                <w:rFonts w:hint="eastAsia" w:ascii="宋体" w:hAnsi="宋体" w:eastAsia="宋体" w:cs="宋体"/>
                <w:color w:val="0C0C0C"/>
                <w:spacing w:val="-2"/>
                <w:sz w:val="24"/>
                <w:szCs w:val="24"/>
              </w:rPr>
              <w:t>取得符合专业对应关系的高级职称（专业技术人员职业资格）后，累计从事本职业或相关职业工作满 1 年；</w:t>
            </w:r>
          </w:p>
        </w:tc>
      </w:tr>
      <w:tr w14:paraId="3A29F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4" w:hRule="atLeast"/>
        </w:trPr>
        <w:tc>
          <w:tcPr>
            <w:tcW w:w="8860" w:type="dxa"/>
            <w:gridSpan w:val="2"/>
            <w:vAlign w:val="top"/>
          </w:tcPr>
          <w:p w14:paraId="630AFC01">
            <w:pPr>
              <w:spacing w:before="78" w:line="220" w:lineRule="auto"/>
              <w:rPr>
                <w:rFonts w:hint="eastAsia" w:ascii="宋体" w:hAnsi="宋体" w:eastAsia="宋体" w:cs="宋体"/>
                <w:sz w:val="24"/>
                <w:szCs w:val="24"/>
              </w:rPr>
            </w:pPr>
            <w:r>
              <w:rPr>
                <w:rFonts w:hint="eastAsia" w:ascii="宋体" w:hAnsi="宋体" w:eastAsia="宋体" w:cs="宋体"/>
                <w:b/>
                <w:bCs/>
                <w:spacing w:val="-7"/>
                <w:sz w:val="24"/>
                <w:szCs w:val="24"/>
              </w:rPr>
              <w:t>申报条件相关注释</w:t>
            </w:r>
          </w:p>
          <w:p w14:paraId="7557AD7E">
            <w:pPr>
              <w:spacing w:before="114" w:line="220" w:lineRule="auto"/>
              <w:ind w:left="128"/>
              <w:rPr>
                <w:rFonts w:hint="eastAsia" w:ascii="宋体" w:hAnsi="宋体" w:eastAsia="宋体" w:cs="宋体"/>
                <w:sz w:val="24"/>
                <w:szCs w:val="24"/>
              </w:rPr>
            </w:pPr>
            <w:r>
              <w:rPr>
                <w:rFonts w:hint="eastAsia" w:ascii="宋体" w:hAnsi="宋体" w:eastAsia="宋体" w:cs="宋体"/>
                <w:color w:val="0C0C0C"/>
                <w:spacing w:val="-3"/>
                <w:sz w:val="24"/>
                <w:szCs w:val="24"/>
              </w:rPr>
              <w:t>（1）</w:t>
            </w:r>
            <w:r>
              <w:rPr>
                <w:rFonts w:hint="eastAsia" w:ascii="宋体" w:hAnsi="宋体" w:eastAsia="宋体" w:cs="宋体"/>
                <w:b/>
                <w:bCs/>
                <w:color w:val="0C0C0C"/>
                <w:spacing w:val="-3"/>
                <w:sz w:val="24"/>
                <w:szCs w:val="24"/>
              </w:rPr>
              <w:t>相关职业</w:t>
            </w:r>
            <w:r>
              <w:rPr>
                <w:rFonts w:hint="eastAsia" w:ascii="宋体" w:hAnsi="宋体" w:eastAsia="宋体" w:cs="宋体"/>
                <w:color w:val="0C0C0C"/>
                <w:spacing w:val="-3"/>
                <w:sz w:val="24"/>
                <w:szCs w:val="24"/>
              </w:rPr>
              <w:t>：人工智能工程技术人员、呼叫中心服务员、电子商务师等职业。</w:t>
            </w:r>
          </w:p>
          <w:p w14:paraId="7FDF84B9">
            <w:pPr>
              <w:spacing w:before="112" w:line="220" w:lineRule="auto"/>
              <w:ind w:left="128"/>
              <w:rPr>
                <w:rFonts w:hint="eastAsia" w:ascii="宋体" w:hAnsi="宋体" w:eastAsia="宋体" w:cs="宋体"/>
                <w:sz w:val="24"/>
                <w:szCs w:val="24"/>
              </w:rPr>
            </w:pPr>
            <w:r>
              <w:rPr>
                <w:rFonts w:hint="eastAsia" w:ascii="宋体" w:hAnsi="宋体" w:eastAsia="宋体" w:cs="宋体"/>
                <w:color w:val="0C0C0C"/>
                <w:spacing w:val="-3"/>
                <w:sz w:val="24"/>
                <w:szCs w:val="24"/>
              </w:rPr>
              <w:t>（2）</w:t>
            </w:r>
            <w:r>
              <w:rPr>
                <w:rFonts w:hint="eastAsia" w:ascii="宋体" w:hAnsi="宋体" w:eastAsia="宋体" w:cs="宋体"/>
                <w:b/>
                <w:bCs/>
                <w:color w:val="0C0C0C"/>
                <w:spacing w:val="-3"/>
                <w:sz w:val="24"/>
                <w:szCs w:val="24"/>
              </w:rPr>
              <w:t>相关专业[</w:t>
            </w:r>
            <w:r>
              <w:rPr>
                <w:rFonts w:hint="eastAsia" w:ascii="宋体" w:hAnsi="宋体" w:eastAsia="宋体" w:cs="宋体"/>
                <w:color w:val="0C0C0C"/>
                <w:spacing w:val="-3"/>
                <w:sz w:val="24"/>
                <w:szCs w:val="24"/>
              </w:rPr>
              <w:t>技工学校]：电工电子类、信息类等专业。</w:t>
            </w:r>
          </w:p>
          <w:p w14:paraId="7BC5AE97">
            <w:pPr>
              <w:spacing w:before="115" w:line="264" w:lineRule="auto"/>
              <w:ind w:left="120" w:right="106" w:firstLine="8"/>
              <w:rPr>
                <w:rFonts w:hint="eastAsia" w:ascii="宋体" w:hAnsi="宋体" w:eastAsia="宋体" w:cs="宋体"/>
                <w:sz w:val="24"/>
                <w:szCs w:val="24"/>
              </w:rPr>
            </w:pPr>
            <w:r>
              <w:rPr>
                <w:rFonts w:hint="eastAsia" w:ascii="宋体" w:hAnsi="宋体" w:eastAsia="宋体" w:cs="宋体"/>
                <w:color w:val="0C0C0C"/>
                <w:spacing w:val="-5"/>
                <w:sz w:val="24"/>
                <w:szCs w:val="24"/>
              </w:rPr>
              <w:t>（3）</w:t>
            </w:r>
            <w:r>
              <w:rPr>
                <w:rFonts w:hint="eastAsia" w:ascii="宋体" w:hAnsi="宋体" w:eastAsia="宋体" w:cs="宋体"/>
                <w:b/>
                <w:bCs/>
                <w:color w:val="0C0C0C"/>
                <w:spacing w:val="-5"/>
                <w:sz w:val="24"/>
                <w:szCs w:val="24"/>
              </w:rPr>
              <w:t>相关专业</w:t>
            </w:r>
            <w:r>
              <w:rPr>
                <w:rFonts w:hint="eastAsia" w:ascii="宋体" w:hAnsi="宋体" w:eastAsia="宋体" w:cs="宋体"/>
                <w:color w:val="0C0C0C"/>
                <w:spacing w:val="-5"/>
                <w:sz w:val="24"/>
                <w:szCs w:val="24"/>
              </w:rPr>
              <w:t>[中等及以上职业学校]：电子与信息大类、医学卫生大类、装备制造</w:t>
            </w:r>
            <w:r>
              <w:rPr>
                <w:rFonts w:hint="eastAsia" w:ascii="宋体" w:hAnsi="宋体" w:eastAsia="宋体" w:cs="宋体"/>
                <w:color w:val="0C0C0C"/>
                <w:spacing w:val="-3"/>
                <w:sz w:val="24"/>
                <w:szCs w:val="24"/>
              </w:rPr>
              <w:t>大类、教育与体育大类等专业。</w:t>
            </w:r>
          </w:p>
        </w:tc>
      </w:tr>
    </w:tbl>
    <w:p w14:paraId="5D86C5FA">
      <w:pPr>
        <w:pStyle w:val="11"/>
        <w:bidi w:val="0"/>
        <w:spacing w:line="240" w:lineRule="auto"/>
        <w:ind w:left="0" w:leftChars="0" w:firstLine="0" w:firstLineChars="0"/>
      </w:pPr>
    </w:p>
    <w:sectPr>
      <w:footerReference r:id="rId9" w:type="default"/>
      <w:pgSz w:w="11910" w:h="16840"/>
      <w:pgMar w:top="1984" w:right="1474" w:bottom="1984" w:left="1474" w:header="851" w:footer="141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7A9FADA-00E6-4DBF-8FEC-65FC921E2E19}"/>
  </w:font>
  <w:font w:name="Arial">
    <w:panose1 w:val="020B0604020202020204"/>
    <w:charset w:val="01"/>
    <w:family w:val="swiss"/>
    <w:pitch w:val="default"/>
    <w:sig w:usb0="E0002EFF" w:usb1="C000785B" w:usb2="00000009" w:usb3="00000000" w:csb0="400001FF" w:csb1="FFFF0000"/>
    <w:embedRegular r:id="rId2" w:fontKey="{6CFFBFCA-F5C6-463D-9B2D-19A6BCC3C917}"/>
  </w:font>
  <w:font w:name="黑体">
    <w:panose1 w:val="02010609060101010101"/>
    <w:charset w:val="86"/>
    <w:family w:val="auto"/>
    <w:pitch w:val="default"/>
    <w:sig w:usb0="800002BF" w:usb1="38CF7CFA" w:usb2="00000016" w:usb3="00000000" w:csb0="00040001" w:csb1="00000000"/>
    <w:embedRegular r:id="rId3" w:fontKey="{76E547C3-4B60-44D9-8AEF-8D67F84CCC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embedRegular r:id="rId4" w:fontKey="{94B9B05C-9DBF-45ED-972B-C9335C588C79}"/>
  </w:font>
  <w:font w:name="仿宋_GB2312">
    <w:altName w:val="仿宋"/>
    <w:panose1 w:val="00000000000000000000"/>
    <w:charset w:val="00"/>
    <w:family w:val="auto"/>
    <w:pitch w:val="default"/>
    <w:sig w:usb0="00000000" w:usb1="00000000" w:usb2="00000000" w:usb3="00000000" w:csb0="00000000" w:csb1="00000000"/>
    <w:embedRegular r:id="rId5" w:fontKey="{A3C5ABD2-7AE3-4591-B2A7-4ACB961DAD64}"/>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embedRegular r:id="rId6" w:fontKey="{64A22AFC-A0B7-4704-AB68-187FFEF4B41F}"/>
  </w:font>
  <w:font w:name="方正小标宋_GBK">
    <w:panose1 w:val="02000000000000000000"/>
    <w:charset w:val="86"/>
    <w:family w:val="auto"/>
    <w:pitch w:val="default"/>
    <w:sig w:usb0="A00002BF" w:usb1="38CF7CFA" w:usb2="00082016" w:usb3="00000000" w:csb0="00040001" w:csb1="00000000"/>
    <w:embedRegular r:id="rId7" w:fontKey="{B5BCE7EA-0B32-4752-A9B9-5BA2B88414B2}"/>
  </w:font>
  <w:font w:name="方正仿宋_GBK">
    <w:panose1 w:val="02000000000000000000"/>
    <w:charset w:val="86"/>
    <w:family w:val="auto"/>
    <w:pitch w:val="default"/>
    <w:sig w:usb0="A00002BF" w:usb1="38CF7CFA" w:usb2="00082016" w:usb3="00000000" w:csb0="00040001" w:csb1="00000000"/>
    <w:embedRegular r:id="rId8" w:fontKey="{8BC0E18B-A7CC-4BA7-907A-9E6429D8BB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F6799">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081F0">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6F3081F0">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6CE28">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8385C">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23E8385C">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8D144">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28524">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1312;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14:paraId="33528524">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06859">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0D66A">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2AE54"/>
    <w:multiLevelType w:val="singleLevel"/>
    <w:tmpl w:val="C9C2AE54"/>
    <w:lvl w:ilvl="0" w:tentative="0">
      <w:start w:val="1"/>
      <w:numFmt w:val="taiwaneseCounting"/>
      <w:suff w:val="nothing"/>
      <w:lvlText w:val="（%1）"/>
      <w:lvlJc w:val="left"/>
      <w:pPr>
        <w:ind w:left="0" w:firstLine="616"/>
      </w:pPr>
      <w:rPr>
        <w:rFonts w:hint="eastAsia"/>
      </w:rPr>
    </w:lvl>
  </w:abstractNum>
  <w:abstractNum w:abstractNumId="1">
    <w:nsid w:val="F938FE89"/>
    <w:multiLevelType w:val="singleLevel"/>
    <w:tmpl w:val="F938FE89"/>
    <w:lvl w:ilvl="0" w:tentative="0">
      <w:start w:val="1"/>
      <w:numFmt w:val="taiwaneseCounting"/>
      <w:suff w:val="nothing"/>
      <w:lvlText w:val="%1、"/>
      <w:lvlJc w:val="left"/>
      <w:pPr>
        <w:ind w:left="0" w:firstLine="640"/>
      </w:pPr>
      <w:rPr>
        <w:rFonts w:hint="eastAsia"/>
      </w:rPr>
    </w:lvl>
  </w:abstractNum>
  <w:abstractNum w:abstractNumId="2">
    <w:nsid w:val="30DDF64D"/>
    <w:multiLevelType w:val="singleLevel"/>
    <w:tmpl w:val="30DDF64D"/>
    <w:lvl w:ilvl="0" w:tentative="0">
      <w:start w:val="1"/>
      <w:numFmt w:val="taiwaneseCounting"/>
      <w:suff w:val="nothing"/>
      <w:lvlText w:val="（%1）"/>
      <w:lvlJc w:val="left"/>
      <w:pPr>
        <w:ind w:left="0" w:firstLine="616"/>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evenAndOddHeaders w:val="1"/>
  <w:drawingGridHorizontalSpacing w:val="158"/>
  <w:drawingGridVerticalSpacing w:val="290"/>
  <w:displayHorizontalDrawingGridEvery w:val="2"/>
  <w:displayVerticalDrawingGridEvery w:val="2"/>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011BBD"/>
    <w:rsid w:val="054A784B"/>
    <w:rsid w:val="068715C6"/>
    <w:rsid w:val="07762B7A"/>
    <w:rsid w:val="07F52880"/>
    <w:rsid w:val="09E85450"/>
    <w:rsid w:val="0BD643AC"/>
    <w:rsid w:val="0CBB61F2"/>
    <w:rsid w:val="0D6D6BDD"/>
    <w:rsid w:val="0D7D4536"/>
    <w:rsid w:val="0DF70178"/>
    <w:rsid w:val="0E016F15"/>
    <w:rsid w:val="0EBB7EB6"/>
    <w:rsid w:val="0FAD1DC8"/>
    <w:rsid w:val="106079A9"/>
    <w:rsid w:val="140133C1"/>
    <w:rsid w:val="15732B3D"/>
    <w:rsid w:val="15D373E9"/>
    <w:rsid w:val="16841A81"/>
    <w:rsid w:val="1A501737"/>
    <w:rsid w:val="1A6B35E5"/>
    <w:rsid w:val="1B2D4EA5"/>
    <w:rsid w:val="1B612879"/>
    <w:rsid w:val="1E1F4CFB"/>
    <w:rsid w:val="1EC41FC5"/>
    <w:rsid w:val="20B004AC"/>
    <w:rsid w:val="221C0A03"/>
    <w:rsid w:val="22274816"/>
    <w:rsid w:val="228F28EA"/>
    <w:rsid w:val="23264FFC"/>
    <w:rsid w:val="24B27742"/>
    <w:rsid w:val="254237AE"/>
    <w:rsid w:val="25893F23"/>
    <w:rsid w:val="2601508B"/>
    <w:rsid w:val="298A3E0B"/>
    <w:rsid w:val="2A2C3A22"/>
    <w:rsid w:val="2C047EA4"/>
    <w:rsid w:val="2F807842"/>
    <w:rsid w:val="2FF67D1A"/>
    <w:rsid w:val="300E12F2"/>
    <w:rsid w:val="30696F79"/>
    <w:rsid w:val="32BF4ECF"/>
    <w:rsid w:val="32EA4287"/>
    <w:rsid w:val="33444A20"/>
    <w:rsid w:val="33D72119"/>
    <w:rsid w:val="3426732D"/>
    <w:rsid w:val="34945D4F"/>
    <w:rsid w:val="36A1760F"/>
    <w:rsid w:val="36F17277"/>
    <w:rsid w:val="386E76A4"/>
    <w:rsid w:val="3AE94535"/>
    <w:rsid w:val="3B1B0D67"/>
    <w:rsid w:val="3BF5596C"/>
    <w:rsid w:val="3DCF64F7"/>
    <w:rsid w:val="3EB40CEE"/>
    <w:rsid w:val="3F60143E"/>
    <w:rsid w:val="423D5A66"/>
    <w:rsid w:val="45E226B4"/>
    <w:rsid w:val="470D152C"/>
    <w:rsid w:val="47CB7E3B"/>
    <w:rsid w:val="48B7695A"/>
    <w:rsid w:val="4A3677EC"/>
    <w:rsid w:val="4A8A736F"/>
    <w:rsid w:val="4CAC0AD9"/>
    <w:rsid w:val="4CD751A0"/>
    <w:rsid w:val="4DA954F8"/>
    <w:rsid w:val="4DB075BC"/>
    <w:rsid w:val="50591CBD"/>
    <w:rsid w:val="508201A4"/>
    <w:rsid w:val="51295B34"/>
    <w:rsid w:val="52860D64"/>
    <w:rsid w:val="533F35F3"/>
    <w:rsid w:val="53AD3B54"/>
    <w:rsid w:val="55552C0B"/>
    <w:rsid w:val="597701D8"/>
    <w:rsid w:val="5AB02E22"/>
    <w:rsid w:val="5B4F730C"/>
    <w:rsid w:val="5BDD2B45"/>
    <w:rsid w:val="5BEB56DE"/>
    <w:rsid w:val="5C6A5252"/>
    <w:rsid w:val="5DA822F9"/>
    <w:rsid w:val="5DE47A17"/>
    <w:rsid w:val="5E2B5C0D"/>
    <w:rsid w:val="5ED17C75"/>
    <w:rsid w:val="5ED6291A"/>
    <w:rsid w:val="5F5A5181"/>
    <w:rsid w:val="61414EC5"/>
    <w:rsid w:val="67072B18"/>
    <w:rsid w:val="673B250E"/>
    <w:rsid w:val="68282BEF"/>
    <w:rsid w:val="686C34DD"/>
    <w:rsid w:val="6AD14D4C"/>
    <w:rsid w:val="6C107C57"/>
    <w:rsid w:val="6E1B6DB2"/>
    <w:rsid w:val="6EF15B11"/>
    <w:rsid w:val="7030649D"/>
    <w:rsid w:val="72604CD6"/>
    <w:rsid w:val="726D5A47"/>
    <w:rsid w:val="73353292"/>
    <w:rsid w:val="74685100"/>
    <w:rsid w:val="74905ACD"/>
    <w:rsid w:val="786F69A2"/>
    <w:rsid w:val="795E792F"/>
    <w:rsid w:val="7A6510DB"/>
    <w:rsid w:val="7B081EE9"/>
    <w:rsid w:val="7C6A2A2A"/>
    <w:rsid w:val="7FD63D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semiHidden/>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仿宋_GB2312" w:hAnsi="仿宋_GB2312"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仿宋_GB2312" w:hAnsi="仿宋_GB2312"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仿宋_GB2312" w:hAnsi="仿宋_GB2312"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仿宋_GB2312" w:hAnsi="仿宋_GB2312"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仿宋_GB2312" w:hAnsi="仿宋_GB2312" w:eastAsia="仿宋_GB2312" w:cs="仿宋_GB2312"/>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0"/>
    <w:pPr>
      <w:spacing w:line="560" w:lineRule="exact"/>
      <w:ind w:firstLine="630" w:firstLineChars="200"/>
      <w:jc w:val="both"/>
    </w:pPr>
    <w:rPr>
      <w:rFonts w:ascii="仿宋_GB2312" w:hAnsi="仿宋_GB2312"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方正小标宋简体" w:hAnsi="方正小标宋简体" w:eastAsia="方正小标宋简体" w:cs="方正小标宋简体"/>
      <w:kern w:val="28"/>
      <w:sz w:val="44"/>
      <w:szCs w:val="44"/>
    </w:rPr>
  </w:style>
  <w:style w:type="paragraph" w:styleId="1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4"/>
      <w:szCs w:val="24"/>
      <w:lang w:val="en-US" w:eastAsia="en-US" w:bidi="ar-SA"/>
    </w:rPr>
  </w:style>
  <w:style w:type="paragraph" w:customStyle="1" w:styleId="22">
    <w:name w:val="主送对象"/>
    <w:next w:val="1"/>
    <w:qFormat/>
    <w:uiPriority w:val="0"/>
    <w:pPr>
      <w:spacing w:line="560" w:lineRule="exact"/>
    </w:pPr>
    <w:rPr>
      <w:rFonts w:ascii="仿宋_GB2312" w:hAnsi="仿宋_GB2312" w:eastAsia="仿宋_GB2312" w:cs="仿宋_GB2312"/>
      <w:sz w:val="32"/>
      <w:szCs w:val="32"/>
    </w:rPr>
  </w:style>
  <w:style w:type="paragraph" w:customStyle="1" w:styleId="23">
    <w:name w:val="附录标题"/>
    <w:next w:val="1"/>
    <w:qFormat/>
    <w:uiPriority w:val="0"/>
    <w:pPr>
      <w:overflowPunct w:val="0"/>
      <w:topLinePunct/>
      <w:spacing w:line="560" w:lineRule="exact"/>
      <w:jc w:val="left"/>
      <w:outlineLvl w:val="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d54c655e-c4e8-4902-9447-5581e720e4be</errorID>
      <errorWord>知识</errorWord>
      <group>L1_AI</group>
      <groupName>深度校对</groupName>
      <ability>L2_AI_Grammar</ability>
      <abilityName>语法纠错</abilityName>
      <candidateList>
        <item>以知识</item>
      </candidateList>
      <explain/>
      <paraID>324048B1</paraID>
      <start>86</start>
      <end>88</end>
      <status>ignored</status>
      <modifiedWord/>
      <trackRevisions>false</trackRevisions>
    </reviewItem>
    <reviewItem>
      <errorID>9e76bff8-cec1-473a-90ec-6edef74cc4d1</errorID>
      <errorWord>能力</errorWord>
      <group>L1_AI</group>
      <groupName>深度校对</groupName>
      <ability>L2_AI_Grammar</ability>
      <abilityName>语法纠错</abilityName>
      <candidateList>
        <item>以能力</item>
      </candidateList>
      <explain/>
      <paraID>324048B1</paraID>
      <start>93</start>
      <end>96</end>
      <status>modified</status>
      <modifiedWord>以能力</modifiedWord>
      <trackRevisions>false</trackRevisions>
    </reviewItem>
    <reviewItem>
      <errorID>b7fe2137-8aa1-458f-a793-994d1ffa32b5</errorID>
      <errorWord> </errorWord>
      <group>L1_AI</group>
      <groupName>深度校对</groupName>
      <ability>L2_AI_Punc</ability>
      <abilityName>标点纠错</abilityName>
      <candidateList>
        <item/>
      </candidateList>
      <explain>此处空格冗余，建议删除。</explain>
      <paraID>324048B1</paraID>
      <start>131</start>
      <end>131</end>
      <status>modified</status>
      <modifiedWord/>
      <trackRevisions>false</trackRevisions>
    </reviewItem>
    <reviewItem>
      <errorID>f85c7788-9784-4cba-9d07-7f6d3a27c463</errorID>
      <errorWord>聚集</errorWord>
      <group>L1_AI</group>
      <groupName>深度校对</groupName>
      <ability>L2_AI_Grammar</ability>
      <abilityName>语法纠错</abilityName>
      <candidateList>
        <item>和聚集</item>
      </candidateList>
      <explain/>
      <paraID>5DF5C5C0</paraID>
      <start>27</start>
      <end>30</end>
      <status>modified</status>
      <modifiedWord>和聚集</modifiedWord>
      <trackRevisions>false</trackRevisions>
    </reviewItem>
    <reviewItem>
      <errorID>a425f1af-3883-4d91-81e1-fb15cb4d5f67</errorID>
      <errorWord>，现</errorWord>
      <group>L1_AI</group>
      <groupName>深度校对</groupName>
      <ability>L2_AI_Grammar</ability>
      <abilityName>语法纠错</abilityName>
      <candidateList>
        <item>，</item>
      </candidateList>
      <explain/>
      <paraID>5DF5C5C0</paraID>
      <start>54</start>
      <end>55</end>
      <status>modified</status>
      <modifiedWord>，</modifiedWord>
      <trackRevisions>false</trackRevisions>
    </reviewItem>
    <reviewItem>
      <errorID>83a1267d-1b0f-4fc4-aa85-2d7b4e5b8a8a</errorID>
      <errorWord>组建</errorWord>
      <group>L1_AI</group>
      <groupName>深度校对</groupName>
      <ability>L2_AI_Grammar</ability>
      <abilityName>语法纠错</abilityName>
      <candidateList>
        <item>现已组建</item>
      </candidateList>
      <explain/>
      <paraID>5DF5C5C0</paraID>
      <start>59</start>
      <end>63</end>
      <status>modified</status>
      <modifiedWord>现已组建</modifiedWord>
      <trackRevisions>false</trackRevisions>
    </reviewItem>
    <reviewItem>
      <errorID>a8a72ccc-3769-43eb-9f59-65187b9fc638</errorID>
      <errorWord>。</errorWord>
      <group>L1_AI</group>
      <groupName>深度校对</groupName>
      <ability>L2_AI_Punc</ability>
      <abilityName>标点纠错</abilityName>
      <candidateList>
        <item>，</item>
      </candidateList>
      <explain/>
      <paraID>5DF5C5C0</paraID>
      <start>119</start>
      <end>120</end>
      <status>modified</status>
      <modifiedWord>，</modifiedWord>
      <trackRevisions>false</trackRevisions>
    </reviewItem>
    <reviewItem>
      <errorID>e7a05d6f-4ddb-4f19-9cac-e20b8d29d0ca</errorID>
      <errorWord> </errorWord>
      <group>L1_AI</group>
      <groupName>深度校对</groupName>
      <ability>L2_AI_Punc</ability>
      <abilityName>标点纠错</abilityName>
      <candidateList>
        <item/>
      </candidateList>
      <explain>此处空格冗余，建议删除。</explain>
      <paraID>732705A3</paraID>
      <start>31</start>
      <end>31</end>
      <status>modified</status>
      <modifiedWord/>
      <trackRevisions>false</trackRevisions>
    </reviewItem>
    <reviewItem>
      <errorID>3d94f81e-fd83-4b10-9df4-0ce1ee50771f</errorID>
      <errorWord>校长</errorWord>
      <group>L1_AI</group>
      <groupName>深度校对</groupName>
      <ability>L2_AI_Grammar</ability>
      <abilityName>语法纠错</abilityName>
      <candidateList>
        <item>院校校长</item>
      </candidateList>
      <explain/>
      <paraID>1F57D82C</paraID>
      <start>17</start>
      <end>21</end>
      <status>modified</status>
      <modifiedWord>院校校长</modifiedWord>
      <trackRevisions>false</trackRevisions>
    </reviewItem>
    <reviewItem>
      <errorID>11fd3ff8-1cae-4d2c-987e-b8b0e4831224</errorID>
      <errorWord> </errorWord>
      <group>L1_AI</group>
      <groupName>深度校对</groupName>
      <ability>L2_AI_Punc</ability>
      <abilityName>标点纠错</abilityName>
      <candidateList>
        <item/>
      </candidateList>
      <explain>此处空格冗余，建议删除。</explain>
      <paraID>1F57D82C</paraID>
      <start>33</start>
      <end>33</end>
      <status>modified</status>
      <modifiedWord/>
      <trackRevisions>false</trackRevisions>
    </reviewItem>
    <reviewItem>
      <errorID>519109a1-acec-4780-98e7-db3aafcc69ef</errorID>
      <errorWord>、</errorWord>
      <group>L1_AI</group>
      <groupName>深度校对</groupName>
      <ability>L2_AI_Grammar</ability>
      <abilityName>语法纠错</abilityName>
      <candidateList>
        <item>负责人、</item>
      </candidateList>
      <explain/>
      <paraID>1F57D82C</paraID>
      <start>50</start>
      <end>51</end>
      <status>ignored</status>
      <modifiedWord/>
      <trackRevisions>false</trackRevisions>
    </reviewItem>
    <reviewItem>
      <errorID>703058eb-a6d7-44f6-b448-4c4267c1f17e</errorID>
      <errorWord>、</errorWord>
      <group>L1_AI</group>
      <groupName>深度校对</groupName>
      <ability>L2_AI_Grammar</ability>
      <abilityName>语法纠错</abilityName>
      <candidateList>
        <item>负责人、</item>
      </candidateList>
      <explain/>
      <paraID>1F57D82C</paraID>
      <start>57</start>
      <end>58</end>
      <status>ignored</status>
      <modifiedWord/>
      <trackRevisions>false</trackRevisions>
    </reviewItem>
    <reviewItem>
      <errorID>7a52ca0d-9cb2-4b68-b5a8-88d9b52cf39d</errorID>
      <errorWord>、</errorWord>
      <group>L1_AI</group>
      <groupName>深度校对</groupName>
      <ability>L2_AI_Grammar</ability>
      <abilityName>语法纠错</abilityName>
      <candidateList>
        <item>负责人、</item>
      </candidateList>
      <explain/>
      <paraID>1F57D82C</paraID>
      <start>63</start>
      <end>64</end>
      <status>ignored</status>
      <modifiedWord/>
      <trackRevisions>false</trackRevisions>
    </reviewItem>
    <reviewItem>
      <errorID>b9c4a6c7-b964-41ae-b0f0-caa99b531b4a</errorID>
      <errorWord>、</errorWord>
      <group>L1_AI</group>
      <groupName>深度校对</groupName>
      <ability>L2_AI_Grammar</ability>
      <abilityName>语法纠错</abilityName>
      <candidateList>
        <item>负责人、</item>
      </candidateList>
      <explain/>
      <paraID>1F57D82C</paraID>
      <start>67</start>
      <end>68</end>
      <status>ignored</status>
      <modifiedWord/>
      <trackRevisions>false</trackRevisions>
    </reviewItem>
    <reviewItem>
      <errorID>ff4e8378-dbf8-497e-b025-7d75c97fbc40</errorID>
      <errorWord>、</errorWord>
      <group>L1_AI</group>
      <groupName>深度校对</groupName>
      <ability>L2_AI_Grammar</ability>
      <abilityName>语法纠错</abilityName>
      <candidateList>
        <item>负责人、</item>
      </candidateList>
      <explain/>
      <paraID>1F57D82C</paraID>
      <start>71</start>
      <end>72</end>
      <status>ignored</status>
      <modifiedWord/>
      <trackRevisions>false</trackRevisions>
    </reviewItem>
    <reviewItem>
      <errorID>6e726995-3bbd-4b38-a124-eb9b275e85fb</errorID>
      <errorWord>、</errorWord>
      <group>L1_AI</group>
      <groupName>深度校对</groupName>
      <ability>L2_AI_Grammar</ability>
      <abilityName>语法纠错</abilityName>
      <candidateList>
        <item>负责人、</item>
      </candidateList>
      <explain/>
      <paraID>1F57D82C</paraID>
      <start>75</start>
      <end>76</end>
      <status>ignored</status>
      <modifiedWord/>
      <trackRevisions>false</trackRevisions>
    </reviewItem>
    <reviewItem>
      <errorID>a0761ce3-a458-4fc6-b368-b7178234950b</errorID>
      <errorWord>，</errorWord>
      <group>L1_AI</group>
      <groupName>深度校对</groupName>
      <ability>L2_AI_Punc</ability>
      <abilityName>标点纠错</abilityName>
      <candidateList>
        <item>、</item>
      </candidateList>
      <explain/>
      <paraID>383EC4A6</paraID>
      <start>6</start>
      <end>7</end>
      <status>modified</status>
      <modifiedWord>、</modifiedWord>
      <trackRevisions>false</trackRevisions>
    </reviewItem>
    <reviewItem>
      <errorID>dcae6e85-c609-4f7c-a8fc-ee8b01e0251e</errorID>
      <errorWord>想要</errorWord>
      <group>L1_AI</group>
      <groupName>深度校对</groupName>
      <ability>L2_AI_Grammar</ability>
      <abilityName>语法纠错</abilityName>
      <candidateList>
        <item>想</item>
      </candidateList>
      <explain>〈动〉❶开动脑筋；思索：～办法｜～方设法｜冥思苦～。❷推测；认为：我～他今天不会来。❸希望；打算：我～到杭州去一趟。❹怀念；想念：～家｜朝思暮～｜我们很～你。</explain>
      <paraID>1792615A</paraID>
      <start>14</start>
      <end>15</end>
      <status>modified</status>
      <modifiedWord>想</modifiedWord>
      <trackRevisions>false</trackRevisions>
    </reviewItem>
    <reviewItem>
      <errorID>754dcdd6-197d-42f3-9d84-1f2c97bd59e4</errorID>
      <errorWord>周天</errorWord>
      <group>L1_AI</group>
      <groupName>深度校对</groupName>
      <ability>L2_AI_Word</ability>
      <abilityName>字词纠错</abilityName>
      <candidateList>
        <item>周日</item>
      </candidateList>
      <explain/>
      <paraID>248E176D</paraID>
      <start>23</start>
      <end>25</end>
      <status>modified</status>
      <modifiedWord>周日</modifiedWord>
      <trackRevisions>false</trackRevisions>
    </reviewItem>
    <reviewItem>
      <errorID>4b731e14-6dd9-4bbc-9c85-9c5fa50a04f9</errorID>
      <errorWord>，</errorWord>
      <group>L1_AI</group>
      <groupName>深度校对</groupName>
      <ability>L2_AI_Punc</ability>
      <abilityName>标点纠错</abilityName>
      <candidateList>
        <item>、</item>
      </candidateList>
      <explain/>
      <paraID>5DB33017</paraID>
      <start>9</start>
      <end>10</end>
      <status>modified</status>
      <modifiedWord>、</modifiedWord>
      <trackRevisions>false</trackRevisions>
    </reviewItem>
    <reviewItem>
      <errorID>1a52c09c-e3e2-4b89-b6d3-c325b67bb59d</errorID>
      <errorWord>，</errorWord>
      <group>L1_AI</group>
      <groupName>深度校对</groupName>
      <ability>L2_AI_Punc</ability>
      <abilityName>标点纠错</abilityName>
      <candidateList>
        <item>、</item>
      </candidateList>
      <explain/>
      <paraID>5DB33017</paraID>
      <start>20</start>
      <end>21</end>
      <status>modified</status>
      <modifiedWord>、</modifiedWord>
      <trackRevisions>false</trackRevisions>
    </reviewItem>
    <reviewItem>
      <errorID>38006b13-f78a-48bb-b685-0feed4bf0929</errorID>
      <errorWord>现场</errorWord>
      <group>L1_AI</group>
      <groupName>深度校对</groupName>
      <ability>L2_AI_Grammar</ability>
      <abilityName>语法纠错</abilityName>
      <candidateList>
        <item>进行现场</item>
      </candidateList>
      <explain/>
      <paraID>5DB33017</paraID>
      <start>27</start>
      <end>31</end>
      <status>modified</status>
      <modifiedWord>进行现场</modifiedWord>
      <trackRevisions>false</trackRevisions>
    </reviewItem>
    <reviewItem>
      <errorID>36d37f59-8b02-4a14-ad33-37b48ccc3004</errorID>
      <errorWord>进行</errorWord>
      <group>L1_AI</group>
      <groupName>深度校对</groupName>
      <ability>L2_AI_Grammar</ability>
      <abilityName>语法纠错</abilityName>
      <candidateList>
        <item>开展培训</item>
      </candidateList>
      <explain/>
      <paraID>5DB33017</paraID>
      <start>56</start>
      <end>60</end>
      <status>modified</status>
      <modifiedWord>开展培训</modifiedWord>
      <trackRevisions>false</trackRevisions>
    </reviewItem>
    <reviewItem>
      <errorID>075b82f2-cef0-46c2-8996-8c3cb7b6979a</errorID>
      <errorWord> </errorWord>
      <group>L1_AI</group>
      <groupName>深度校对</groupName>
      <ability>L2_AI_Punc</ability>
      <abilityName>标点纠错</abilityName>
      <candidateList>
        <item/>
      </candidateList>
      <explain>此处空格冗余，建议删除。</explain>
      <paraID>11D0FA0D</paraID>
      <start>25</start>
      <end>25</end>
      <status>modified</status>
      <modifiedWord/>
      <trackRevisions>false</trackRevisions>
    </reviewItem>
    <reviewItem>
      <errorID>bc93b1e7-040c-499a-b680-87dc296cbc72</errorID>
      <errorWord>证书</errorWord>
      <group>L1_AI</group>
      <groupName>深度校对</groupName>
      <ability>L2_AI_Grammar</ability>
      <abilityName>语法纠错</abilityName>
      <candidateList>
        <item>证书。该证书</item>
      </candidateList>
      <explain/>
      <paraID>11D0FA0D</paraID>
      <start>33</start>
      <end>39</end>
      <status>modified</status>
      <modifiedWord>证书。该证书</modifiedWord>
      <trackRevisions>false</trackRevisions>
    </reviewItem>
    <reviewItem>
      <errorID>a852f25a-b268-4f4a-860e-52d529e98488</errorID>
      <errorWord>，及</errorWord>
      <group>L1_AI</group>
      <groupName>深度校对</groupName>
      <ability>L2_AI_Word</ability>
      <abilityName>字词纠错</abilityName>
      <candidateList>
        <item>以及</item>
      </candidateList>
      <explain>〈连〉连接并列的词或词组（“以及”前面往往是主要的）：院子里种着大丽花、矢车菊、夹竹桃～其他的花木。</explain>
      <paraID>11D0FA0D</paraID>
      <start>84</start>
      <end>86</end>
      <status>modified</status>
      <modifiedWord>以及</modifiedWord>
      <trackRevisions>false</trackRevisions>
    </reviewItem>
    <reviewItem>
      <errorID>51c45304-3f1b-4aa7-ab69-ee92f67d78d0</errorID>
      <errorWord>官</errorWord>
      <group>L1_AI</group>
      <groupName>深度校对</groupName>
      <ability>L2_AI_Grammar</ability>
      <abilityName>语法纠错</abilityName>
      <candidateList>
        <item>可在官</item>
      </candidateList>
      <explain/>
      <paraID>11D0FA0D</paraID>
      <start>111</start>
      <end>114</end>
      <status>modified</status>
      <modifiedWord>可在官</modifiedWord>
      <trackRevisions>false</trackRevisions>
    </reviewItem>
    <reviewItem>
      <errorID>f8c353a7-bc0d-46c3-9a7f-8fb711c43a0b</errorID>
      <errorWord>，</errorWord>
      <group>L1_AI</group>
      <groupName>深度校对</groupName>
      <ability>L2_AI_Grammar</ability>
      <abilityName>语法纠错</abilityName>
      <candidateList>
        <item>信息，</item>
      </candidateList>
      <explain/>
      <paraID>11D0FA0D</paraID>
      <start>121</start>
      <end>124</end>
      <status>modified</status>
      <modifiedWord>信息，</modifiedWord>
      <trackRevisions>false</trackRevisions>
    </reviewItem>
    <reviewItem>
      <errorID>9542193b-0504-494b-a169-18deaf68373d</errorID>
      <errorWord>）</errorWord>
      <group>L1_AI</group>
      <groupName>深度校对</groupName>
      <ability>L2_AI_Grammar</ability>
      <abilityName>语法纠错</abilityName>
      <candidateList>
        <item>费用）</item>
      </candidateList>
      <explain/>
      <paraID>11D0FA0D</paraID>
      <start>169</start>
      <end>170</end>
      <status>ignored</status>
      <modifiedWord/>
      <trackRevisions>false</trackRevisions>
    </reviewItem>
    <reviewItem>
      <errorID>99b56380-125f-473a-9d37-6dd7265bcee8</errorID>
      <errorWord>，</errorWord>
      <group>L1_AI</group>
      <groupName>深度校对</groupName>
      <ability>L2_AI_Punc</ability>
      <abilityName>标点纠错</abilityName>
      <candidateList>
        <item>、</item>
      </candidateList>
      <explain/>
      <paraID>53676D1D</paraID>
      <start>7</start>
      <end>8</end>
      <status>modified</status>
      <modifiedWord>、</modifiedWord>
      <trackRevisions>false</trackRevisions>
    </reviewItem>
    <reviewItem>
      <errorID>523f40cc-6d49-4363-9b85-ec3ce6f79c15</errorID>
      <errorWord>是</errorWord>
      <group>L1_AI</group>
      <groupName>深度校对</groupName>
      <ability>L2_AI_Punc</ability>
      <abilityName>标点纠错</abilityName>
      <candidateList>
        <item>，是</item>
      </candidateList>
      <explain/>
      <paraID>53676D1D</paraID>
      <start>56</start>
      <end>58</end>
      <status>modified</status>
      <modifiedWord>，是</modifiedWord>
      <trackRevisions>false</trackRevisions>
    </reviewItem>
    <reviewItem>
      <errorID>afe80d7f-5e5d-4b19-ba01-6584177ee067</errorID>
      <errorWord>，</errorWord>
      <group>L1_AI</group>
      <groupName>深度校对</groupName>
      <ability>L2_AI_Grammar</ability>
      <abilityName>语法纠错</abilityName>
      <candidateList>
        <item>。该证书</item>
      </candidateList>
      <explain/>
      <paraID>53676D1D</paraID>
      <start>72</start>
      <end>76</end>
      <status>modified</status>
      <modifiedWord>。该证书</modifiedWord>
      <trackRevisions>false</trackRevisions>
    </reviewItem>
    <reviewItem>
      <errorID>069ca5a5-148c-4d07-af9b-3bda8f096da4</errorID>
      <errorWord>依据</errorWord>
      <group>L1_AI</group>
      <groupName>深度校对</groupName>
      <ability>L2_AI_Punc</ability>
      <abilityName>标点纠错</abilityName>
      <candidateList>
        <item>，依据</item>
      </candidateList>
      <explain/>
      <paraID>53676D1D</paraID>
      <start>102</start>
      <end>105</end>
      <status>modified</status>
      <modifiedWord>，依据</modifiedWord>
      <trackRevisions>false</trackRevisions>
    </reviewItem>
    <reviewItem>
      <errorID>89344933-039b-430a-ba38-c4d0a00247db</errorID>
      <errorWord>此证。是</errorWord>
      <group>L1_AI</group>
      <groupName>深度校对</groupName>
      <ability>L2_AI_Word</ability>
      <abilityName>字词纠错</abilityName>
      <candidateList>
        <item>的。此证</item>
      </candidateList>
      <explain/>
      <paraID>53676D1D</paraID>
      <start>145</start>
      <end>149</end>
      <status>modified</status>
      <modifiedWord>的。此证</modifiedWord>
      <trackRevisions>false</trackRevisions>
    </reviewItem>
    <reviewItem>
      <errorID>e242db8c-d698-4281-a9c6-89d38d64cc23</errorID>
      <errorWord>的</errorWord>
      <group>L1_AI</group>
      <groupName>深度校对</groupName>
      <ability>L2_AI_Word</ability>
      <abilityName>字词纠错</abilityName>
      <candidateList>
        <item>、</item>
      </candidateList>
      <explain/>
      <paraID>53676D1D</paraID>
      <start>153</start>
      <end>154</end>
      <status>modified</status>
      <modifiedWord>、</modifiedWord>
      <trackRevisions>false</trackRevisions>
    </reviewItem>
    <reviewItem>
      <errorID>358dbdbc-f643-46a0-9803-326bc809051e</errorID>
      <errorWord>证书</errorWord>
      <group>L1_AI</group>
      <groupName>深度校对</groupName>
      <ability>L2_AI_Word</ability>
      <abilityName>字词纠错</abilityName>
      <candidateList>
        <item>有效</item>
      </candidateList>
      <explain/>
      <paraID>53676D1D</paraID>
      <start>156</start>
      <end>158</end>
      <status>modified</status>
      <modifiedWord>有效</modifiedWord>
      <trackRevisions>false</trackRevisions>
    </reviewItem>
    <reviewItem>
      <errorID>ff8f459b-012f-4cb4-9d26-96e506fa2508</errorID>
      <errorWord>，</errorWord>
      <group>L1_AI</group>
      <groupName>深度校对</groupName>
      <ability>L2_AI_Punc</ability>
      <abilityName>标点纠错</abilityName>
      <candidateList>
        <item>、</item>
      </candidateList>
      <explain/>
      <paraID>53676D1D</paraID>
      <start>163</start>
      <end>164</end>
      <status>modified</status>
      <modifiedWord>、</modifiedWord>
      <trackRevisions>false</trackRevisions>
    </reviewItem>
    <reviewItem>
      <errorID>2166bf5a-461d-4ae0-b194-94d3d505bf12</errorID>
      <errorWord>系统查询</errorWord>
      <group>L1_AI</group>
      <groupName>深度校对</groupName>
      <ability>L2_AI_Grammar</ability>
      <abilityName>语法纠错</abilityName>
      <candidateList>
        <item>系统</item>
      </candidateList>
      <explain>❶〈名〉同类事物按一定的关系组成的整体：～化｜组织～｜灌溉～。❷〈形〉有条理的；有系统的：～学习｜～研究｜资料不够。</explain>
      <paraID>53676D1D</paraID>
      <start>199</start>
      <end>203</end>
      <status>ignored</status>
      <modifiedWord/>
      <trackRevisions>false</trackRevisions>
    </reviewItem>
    <reviewItem>
      <errorID>a12c8e5f-0795-42e8-a074-9f62e6dcdf70</errorID>
      <errorWord>。</errorWord>
      <group>L1_AI</group>
      <groupName>深度校对</groupName>
      <ability>L2_AI_Punc</ability>
      <abilityName>标点纠错</abilityName>
      <candidateList>
        <item/>
      </candidateList>
      <explain/>
      <paraID>53676D1D</paraID>
      <start>208</start>
      <end>208</end>
      <status>modified</status>
      <modifiedWord/>
      <trackRevisions>false</trackRevisions>
    </reviewItem>
    <reviewItem>
      <errorID>ff24bea8-78e8-4820-8c1c-79cd32385c25</errorID>
      <errorWord>是</errorWord>
      <group>L1_AI</group>
      <groupName>深度校对</groupName>
      <ability>L2_AI_Grammar</ability>
      <abilityName>语法纠错</abilityName>
      <candidateList>
        <item>此证</item>
      </candidateList>
      <explain/>
      <paraID>1F200D12</paraID>
      <start>121</start>
      <end>123</end>
      <status>modified</status>
      <modifiedWord>此证</modifiedWord>
      <trackRevisions>false</trackRevisions>
    </reviewItem>
    <reviewItem>
      <errorID>d6dc9d2a-c526-445a-9530-e7d9b356b723</errorID>
      <errorWord>的</errorWord>
      <group>L1_AI</group>
      <groupName>深度校对</groupName>
      <ability>L2_AI_Word</ability>
      <abilityName>字词纠错</abilityName>
      <candidateList>
        <item>、</item>
      </candidateList>
      <explain/>
      <paraID>1F200D12</paraID>
      <start>127</start>
      <end>128</end>
      <status>modified</status>
      <modifiedWord>、</modifiedWord>
      <trackRevisions>false</trackRevisions>
    </reviewItem>
    <reviewItem>
      <errorID>d4c6981e-fade-49f0-bead-1654d20ea029</errorID>
      <errorWord>证书</errorWord>
      <group>L1_AI</group>
      <groupName>深度校对</groupName>
      <ability>L2_AI_Word</ability>
      <abilityName>字词纠错</abilityName>
      <candidateList>
        <item>有效</item>
      </candidateList>
      <explain/>
      <paraID>1F200D12</paraID>
      <start>130</start>
      <end>132</end>
      <status>modified</status>
      <modifiedWord>有效</modifiedWord>
      <trackRevisions>false</trackRevisions>
    </reviewItem>
    <reviewItem>
      <errorID>30a800dd-e8dc-4e85-90a0-073c482999ce</errorID>
      <errorWord>对此次培训</errorWord>
      <group>L1_AI</group>
      <groupName>深度校对</groupName>
      <ability>L2_AI_Word</ability>
      <abilityName>字词纠错</abilityName>
      <candidateList>
        <item>此次培训对</item>
      </candidateList>
      <explain/>
      <paraID>5155054B</paraID>
      <start>11</start>
      <end>16</end>
      <status>modified</status>
      <modifiedWord>此次培训对</modifiedWord>
      <trackRevisions>false</trackRevisions>
    </reviewItem>
    <reviewItem>
      <errorID>3dea5de2-453a-4496-8976-9a999c70113b</errorID>
      <errorWord>，</errorWord>
      <group>L1_AI</group>
      <groupName>深度校对</groupName>
      <ability>L2_AI_Punc</ability>
      <abilityName>标点纠错</abilityName>
      <candidateList>
        <item>。</item>
      </candidateList>
      <explain/>
      <paraID>5155054B</paraID>
      <start>23</start>
      <end>24</end>
      <status>modified</status>
      <modifiedWord>。</modifiedWord>
      <trackRevisions>false</trackRevisions>
    </reviewItem>
    <reviewItem>
      <errorID>63693a03-e8b4-404c-a029-c9169ecf9e6a</errorID>
      <errorWord>以</errorWord>
      <group>L1_Word</group>
      <groupName>字词问题</groupName>
      <ability>L2_Typo</ability>
      <abilityName>字词错误</abilityName>
      <candidateList>
        <item>以上</item>
      </candidateList>
      <explain/>
      <paraID>5155054B</paraID>
      <start>24</start>
      <end>26</end>
      <status>modified</status>
      <modifiedWord>以上</modifiedWord>
      <trackRevisions>false</trackRevisions>
    </reviewItem>
    <reviewItem>
      <errorID>235a779e-1ac7-486b-a7cd-f0a8833d88ba</errorID>
      <errorWord>传</errorWord>
      <group>L1_AI</group>
      <groupName>深度校对</groupName>
      <ability>L2_AI_Grammar</ability>
      <abilityName>语法纠错</abilityName>
      <candidateList>
        <item>传真</item>
      </candidateList>
      <explain/>
      <paraID>5155054B</paraID>
      <start>26</start>
      <end>28</end>
      <status>modified</status>
      <modifiedWord>传真</modifiedWord>
      <trackRevisions>false</trackRevisions>
    </reviewItem>
    <reviewItem>
      <errorID>3e209430-a098-4f99-b82a-a3adb4d1dfb3</errorID>
      <errorWord> </errorWord>
      <group>L1_AI</group>
      <groupName>深度校对</groupName>
      <ability>L2_AI_Punc</ability>
      <abilityName>标点纠错</abilityName>
      <candidateList>
        <item/>
      </candidateList>
      <explain>此处空格冗余，建议删除。</explain>
      <paraID>5155054B</paraID>
      <start>35</start>
      <end>35</end>
      <status>modified</status>
      <modifiedWord/>
      <trackRevisions>false</trackRevisions>
    </reviewItem>
    <reviewItem>
      <errorID>daddb3fe-0d93-4ee8-90aa-b5b4a174352b</errorID>
      <errorWord> </errorWord>
      <group>L1_AI</group>
      <groupName>深度校对</groupName>
      <ability>L2_AI_Punc</ability>
      <abilityName>标点纠错</abilityName>
      <candidateList>
        <item/>
      </candidateList>
      <explain>此处空格冗余，建议删除。</explain>
      <paraID>5155054B</paraID>
      <start>70</start>
      <end>70</end>
      <status>modified</status>
      <modifiedWord/>
      <trackRevisions>false</trackRevisions>
    </reviewItem>
    <reviewItem>
      <errorID>01180e8e-2d53-48f1-9718-512ded5ac7d0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20DC54FC</paraID>
      <start>0</start>
      <end>2</end>
      <status>modified</status>
      <modifiedWord>2.</modifiedWord>
      <trackRevisions>false</trackRevisions>
    </reviewItem>
    <reviewItem>
      <errorID>8d4b3e53-3856-4e66-bfbd-6be9b0b142ad</errorID>
      <errorWord>身份证证件</errorWord>
      <group>L1_AI</group>
      <groupName>深度校对</groupName>
      <ability>L2_AI_Grammar</ability>
      <abilityName>语法纠错</abilityName>
      <candidateList>
        <item>身份证</item>
      </candidateList>
      <explain/>
      <paraID>20DC54FC</paraID>
      <start>12</start>
      <end>15</end>
      <status>modified</status>
      <modifiedWord>身份证</modifiedWord>
      <trackRevisions>false</trackRevisions>
    </reviewItem>
    <reviewItem>
      <errorID>b4f6360f-e6af-4188-99fb-d097b46d5cd7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5540A467</paraID>
      <start>0</start>
      <end>2</end>
      <status>modified</status>
      <modifiedWord>1.</modifiedWord>
      <trackRevisions>false</trackRevisions>
    </reviewItem>
    <reviewItem>
      <errorID>132e1833-6c38-4344-8aa7-3b33aee49a2f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1A248436</paraID>
      <start>0</start>
      <end>2</end>
      <status>modified</status>
      <modifiedWord>2.</modifiedWord>
      <trackRevisions>false</trackRevisions>
    </reviewItem>
    <reviewItem>
      <errorID>898ef938-ade0-450f-8537-39aacaefa3eb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13E448C3</paraID>
      <start>0</start>
      <end>2</end>
      <status>modified</status>
      <modifiedWord>3.</modifiedWord>
      <trackRevisions>false</trackRevisions>
    </reviewItem>
    <reviewItem>
      <errorID>7f8ef929-f241-47fc-b666-dc083ed8e009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28E0157B</paraID>
      <start>0</start>
      <end>2</end>
      <status>modified</status>
      <modifiedWord>1.</modifiedWord>
      <trackRevisions>false</trackRevisions>
    </reviewItem>
    <reviewItem>
      <errorID>30c8619b-4af2-4f08-9d9b-62e0f5458237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FF158C1</paraID>
      <start>0</start>
      <end>2</end>
      <status>modified</status>
      <modifiedWord>2.</modifiedWord>
      <trackRevisions>false</trackRevisions>
    </reviewItem>
    <reviewItem>
      <errorID>6efc55f3-8760-4570-a534-952fdf3506f3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4B950F76</paraID>
      <start>0</start>
      <end>2</end>
      <status>modified</status>
      <modifiedWord>3.</modifiedWord>
      <trackRevisions>false</trackRevisions>
    </reviewItem>
    <reviewItem>
      <errorID>a0f48472-010d-40c8-8a8f-179036591c43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5E751EDB</paraID>
      <start>0</start>
      <end>2</end>
      <status>modified</status>
      <modifiedWord>4.</modifiedWord>
      <trackRevisions>false</trackRevisions>
    </reviewItem>
    <reviewItem>
      <errorID>2cfb11ba-eacb-4c1c-a701-fb6fb4d52fa0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12CA5BA7</paraID>
      <start>0</start>
      <end>2</end>
      <status>modified</status>
      <modifiedWord>5.</modifiedWord>
      <trackRevisions>false</trackRevisions>
    </reviewItem>
    <reviewItem>
      <errorID>72c34958-9bcf-4c3b-abb0-3a5801b555ec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8F74DEC</paraID>
      <start>0</start>
      <end>2</end>
      <status>modified</status>
      <modifiedWord>6.</modifiedWord>
      <trackRevisions>false</trackRevisions>
    </reviewItem>
    <reviewItem>
      <errorID>8a93ad14-f9fe-46d7-8794-594cc6bfc66b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2C7B5D8B</paraID>
      <start>0</start>
      <end>2</end>
      <status>modified</status>
      <modifiedWord>1.</modifiedWord>
      <trackRevisions>false</trackRevisions>
    </reviewItem>
    <reviewItem>
      <errorID>1259efd7-fdbf-41e4-af4c-1974d24d99b6</errorID>
      <errorWord>后</errorWord>
      <group>L1_AI</group>
      <groupName>深度校对</groupName>
      <ability>L2_AI_Grammar</ability>
      <abilityName>语法纠错</abilityName>
      <candidateList>
        <item>证书后</item>
      </candidateList>
      <explain/>
      <paraID>2C7B5D8B</paraID>
      <start>37</start>
      <end>40</end>
      <status>modified</status>
      <modifiedWord>证书后</modifiedWord>
      <trackRevisions>false</trackRevisions>
    </reviewItem>
    <reviewItem>
      <errorID>36d081f1-7e32-49d3-abea-3aae46606b3f</errorID>
      <errorWord>有</errorWord>
      <group>L1_AI</group>
      <groupName>深度校对</groupName>
      <ability>L2_AI_Grammar</ability>
      <abilityName>语法纠错</abilityName>
      <candidateList>
        <item>缴纳</item>
      </candidateList>
      <explain>〈动〉交纳：～税款。</explain>
      <paraID>2C7B5D8B</paraID>
      <start>40</start>
      <end>42</end>
      <status>modified</status>
      <modifiedWord>缴纳</modifiedWord>
      <trackRevisions>false</trackRevisions>
    </reviewItem>
    <reviewItem>
      <errorID>93fe1540-a9d3-487f-aee8-e85bf77046a4</errorID>
      <errorWord> </errorWord>
      <group>L1_AI</group>
      <groupName>深度校对</groupName>
      <ability>L2_AI_Punc</ability>
      <abilityName>标点纠错</abilityName>
      <candidateList>
        <item/>
      </candidateList>
      <explain>此处空格冗余，建议删除。</explain>
      <paraID>2C7B5D8B</paraID>
      <start>45</start>
      <end>45</end>
      <status>modified</status>
      <modifiedWord/>
      <trackRevisions>false</trackRevisions>
    </reviewItem>
    <reviewItem>
      <errorID>787282f2-0624-4e73-a3fc-74754382a1e9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17F5CEC3</paraID>
      <start>0</start>
      <end>2</end>
      <status>modified</status>
      <modifiedWord>2.</modifiedWord>
      <trackRevisions>false</trackRevisions>
    </reviewItem>
    <reviewItem>
      <errorID>bd4f2d86-08e2-487a-b554-395829558026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7FD5EF11</paraID>
      <start>0</start>
      <end>2</end>
      <status>modified</status>
      <modifiedWord>3.</modifiedWord>
      <trackRevisions>false</trackRevisions>
    </reviewItem>
    <reviewItem>
      <errorID>672ceb84-8070-437b-8b07-fc2ebcadb142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59CCB1CD</paraID>
      <start>0</start>
      <end>2</end>
      <status>modified</status>
      <modifiedWord>4.</modifiedWord>
      <trackRevisions>false</trackRevisions>
    </reviewItem>
    <reviewItem>
      <errorID>b226f4d3-3e49-438e-91c4-6afbf7b4502e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5B52E8F</paraID>
      <start>0</start>
      <end>2</end>
      <status>modified</status>
      <modifiedWord>5.</modifiedWord>
      <trackRevisions>false</trackRevisions>
    </reviewItem>
    <reviewItem>
      <errorID>8ff27300-2084-4f43-8dc1-f798c644e297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5A3281B7</paraID>
      <start>0</start>
      <end>2</end>
      <status>modified</status>
      <modifiedWord>1.</modifiedWord>
      <trackRevisions>false</trackRevisions>
    </reviewItem>
    <reviewItem>
      <errorID>2dbb0406-fad1-463d-90f0-a585ffb26c14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94B7B6F</paraID>
      <start>0</start>
      <end>2</end>
      <status>modified</status>
      <modifiedWord>2.</modifiedWord>
      <trackRevisions>false</trackRevisions>
    </reviewItem>
    <reviewItem>
      <errorID>28e1c55d-82af-4794-a823-91b1d31788fc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25EBE924</paraID>
      <start>0</start>
      <end>2</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0e77d1-5478-44f7-8a27-58a2f962c77e}">
  <ds:schemaRefs/>
</ds:datastoreItem>
</file>

<file path=docProps/app.xml><?xml version="1.0" encoding="utf-8"?>
<Properties xmlns="http://schemas.openxmlformats.org/officeDocument/2006/extended-properties" xmlns:vt="http://schemas.openxmlformats.org/officeDocument/2006/docPropsVTypes">
  <Pages>8</Pages>
  <Words>3459</Words>
  <Characters>3691</Characters>
  <TotalTime>10</TotalTime>
  <ScaleCrop>false</ScaleCrop>
  <LinksUpToDate>false</LinksUpToDate>
  <CharactersWithSpaces>3791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2025-03-26T10:03:00Z</dcterms:created>
  <dc:creator>admin</dc:creator>
  <cp:lastModifiedBy>杨和清</cp:lastModifiedBy>
  <cp:lastPrinted>2025-12-10T07:50:00Z</cp:lastPrinted>
  <dcterms:modified xsi:type="dcterms:W3CDTF">2026-01-05T01:41:18Z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2025-09-01T17:30:28Z</vt:filetime>
  </property>
  <property fmtid="{D5CDD505-2E9C-101B-9397-08002B2CF9AE}" pid="4" name="KSOTemplateDocerSaveRecord">
    <vt:lpwstr>eyJoZGlkIjoiZjhjMDQ2YmRiOGQ3MDg5OTdjMjAzMDBlYzM2NTNjNzUiLCJ1c2VySWQiOiIzMzIxOTk0MjAifQ==</vt:lpwstr>
  </property>
  <property fmtid="{D5CDD505-2E9C-101B-9397-08002B2CF9AE}" pid="5" name="KSOProductBuildVer">
    <vt:lpwstr>2052-12.1.0.24034</vt:lpwstr>
  </property>
  <property fmtid="{D5CDD505-2E9C-101B-9397-08002B2CF9AE}" pid="6" name="ICV">
    <vt:lpwstr>F223B6A493044557B4E056D72A1EC5DD_12</vt:lpwstr>
  </property>
</Properties>
</file>