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748C">
      <w:pPr>
        <w:spacing w:before="144" w:line="218" w:lineRule="auto"/>
        <w:jc w:val="distribute"/>
        <w:rPr>
          <w:rFonts w:ascii="宋体" w:hAnsi="宋体" w:eastAsia="宋体" w:cs="宋体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color w:val="FF0000"/>
          <w:spacing w:val="-50"/>
          <w:w w:val="70"/>
          <w:sz w:val="56"/>
          <w:szCs w:val="56"/>
          <w:lang w:val="en-US" w:eastAsia="zh-CN"/>
          <w14:textOutline w14:w="10858" w14:cap="sq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</w:t>
      </w:r>
      <w:r>
        <w:rPr>
          <w:rFonts w:hint="eastAsia" w:ascii="宋体" w:hAnsi="宋体" w:eastAsia="宋体" w:cs="宋体"/>
          <w:color w:val="FF0000"/>
          <w:spacing w:val="-50"/>
          <w:w w:val="70"/>
          <w:sz w:val="56"/>
          <w:szCs w:val="56"/>
          <w:lang w:eastAsia="zh-CN"/>
          <w14:textOutline w14:w="10858" w14:cap="sq" w14:cmpd="sng" w14:algn="ctr">
            <w14:solidFill>
              <w14:srgbClr w14:val="FF0000"/>
            </w14:solidFill>
            <w14:prstDash w14:val="solid"/>
            <w14:bevel/>
          </w14:textOutline>
        </w:rPr>
        <w:t>高校毕业生就业协会核心能力分会四川省管理中心</w:t>
      </w:r>
    </w:p>
    <w:p w14:paraId="42722720">
      <w:pPr>
        <w:spacing w:line="120" w:lineRule="exact"/>
        <w:ind w:firstLine="20"/>
        <w:textAlignment w:val="center"/>
      </w:pPr>
      <w:r>
        <w:rPr>
          <w:rFonts w:hint="eastAsia" w:ascii="宋体" w:hAnsi="宋体" w:eastAsia="宋体" w:cs="宋体"/>
          <w:sz w:val="36"/>
          <w:szCs w:val="36"/>
        </w:rPr>
        <w:drawing>
          <wp:inline distT="0" distB="0" distL="0" distR="0">
            <wp:extent cx="5899150" cy="76200"/>
            <wp:effectExtent l="0" t="0" r="6350" b="0"/>
            <wp:docPr id="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8991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13FB9">
      <w:pPr>
        <w:pStyle w:val="1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80" w:line="400" w:lineRule="exact"/>
        <w:ind w:right="0"/>
        <w:jc w:val="right"/>
        <w:textAlignment w:val="auto"/>
        <w:rPr>
          <w:rFonts w:hint="eastAsia" w:ascii="宋体" w:hAnsi="宋体" w:eastAsia="宋体" w:cs="宋体"/>
          <w:color w:val="0C0C0C"/>
          <w:spacing w:val="0"/>
          <w:w w:val="100"/>
          <w:position w:val="0"/>
          <w:sz w:val="32"/>
          <w:szCs w:val="32"/>
        </w:rPr>
      </w:pPr>
      <w:bookmarkStart w:id="0" w:name="bookmark5"/>
      <w:bookmarkStart w:id="1" w:name="bookmark3"/>
      <w:bookmarkStart w:id="2" w:name="bookmark4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BR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E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〔202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〕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号</w:t>
      </w:r>
    </w:p>
    <w:bookmarkEnd w:id="0"/>
    <w:bookmarkEnd w:id="1"/>
    <w:bookmarkEnd w:id="2"/>
    <w:p w14:paraId="7F93C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31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关于举办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AI新职涯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高阶职业生涯规划与就业指导研习班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”的通知</w:t>
      </w:r>
    </w:p>
    <w:p w14:paraId="7AAA87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6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bookmarkStart w:id="3" w:name="bookmark8"/>
      <w:bookmarkStart w:id="4" w:name="bookmark7"/>
      <w:bookmarkStart w:id="5" w:name="bookmark10"/>
      <w:bookmarkStart w:id="6" w:name="bookmark9"/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各普通高等学校、成人高校、职业院校、研究生培养单位：</w:t>
      </w:r>
    </w:p>
    <w:p w14:paraId="101DFF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9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随着人工智能技术的迅猛发展，AI正深刻重塑职业生态与就业市场。为深入贯彻《教育强国建设规划纲要（2024—2035年）》，深化人工智能助推教师队伍建设，同时《教育部关于做好2025届全国普通高校毕业生就业创业工作的通知（教就业〔2024〕5号）》中提出强化生涯教育与就业指导。为适应新时代需求，提升院校教师在AI背景下开展职业生涯规划与就业指导的能力，助力学生把握技术变革中的职业机遇，高校毕业生就业协会核心能力分会四川省管理中心将于2025年4月25日至27日开展第525期AI新职涯“高阶职业生涯规划与就业指导研习班”，相关情况通知如</w:t>
      </w:r>
      <w:bookmarkStart w:id="10" w:name="_GoBack"/>
      <w:bookmarkEnd w:id="10"/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下,请各单位根据学校实际情况，选派人员，积极参与。</w:t>
      </w:r>
    </w:p>
    <w:p w14:paraId="15AC4801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一、举办单位</w:t>
      </w:r>
    </w:p>
    <w:p w14:paraId="64E6BD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1" w:after="0" w:line="240" w:lineRule="auto"/>
        <w:ind w:left="55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主办单位：高校毕业生就业协会核心能力分会四川省管理中心</w:t>
      </w:r>
    </w:p>
    <w:p w14:paraId="64FB98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9" w:after="0" w:line="240" w:lineRule="auto"/>
        <w:ind w:left="56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承办单位: 四川教师发展专委会常务理事单位</w:t>
      </w:r>
    </w:p>
    <w:p w14:paraId="2538F8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9" w:after="0" w:line="240" w:lineRule="auto"/>
        <w:ind w:left="560" w:firstLine="1490" w:firstLineChars="5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成都博润创新教育研究院</w:t>
      </w:r>
    </w:p>
    <w:p w14:paraId="4DF3F6F0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二、课程内容</w:t>
      </w:r>
    </w:p>
    <w:p w14:paraId="608A90EC">
      <w:pPr>
        <w:pStyle w:val="4"/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1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1.AI技术对职业发展的影响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：AI驱动的职业趋势分析、新兴岗位需求预测、传统职业转型路径。</w:t>
      </w:r>
    </w:p>
    <w:p w14:paraId="63F92901">
      <w:pPr>
        <w:pStyle w:val="4"/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1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2.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AI工具在职业规划中的应用：基于大数据的职业测评工具、AI辅助生涯决策模型、个性化职业发展方案设计。</w:t>
      </w:r>
    </w:p>
    <w:p w14:paraId="123922D7">
      <w:pPr>
        <w:pStyle w:val="4"/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1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3.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AI赋能就业指导实践：智能简历优化、AI面试模拟技术、企业招聘数据分析与精准匹配。</w:t>
      </w:r>
    </w:p>
    <w:p w14:paraId="04437A60">
      <w:pPr>
        <w:pStyle w:val="4"/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1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4.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教学创新与课程设计：AI融入职业生涯规划课程的教学方法、案例教学与情景模拟设计。</w:t>
      </w:r>
    </w:p>
    <w:p w14:paraId="7BEDCEAC">
      <w:pPr>
        <w:pStyle w:val="4"/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1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5.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职业咨询与伦理挑战：AI时代职业咨询的伦理边界、数据隐私保护与职业指导的平衡。</w:t>
      </w:r>
    </w:p>
    <w:p w14:paraId="232FE9AE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三、培训对象</w:t>
      </w:r>
    </w:p>
    <w:p w14:paraId="7758EBE8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40" w:lineRule="exact"/>
        <w:ind w:left="0" w:right="0" w:firstLine="59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各院校从事就业工作和学生管理工作的领导、老师和相关工作人员、辅导员，担任就业指导、创新创业、职业指导、职业生涯规划及素质教育课程的教师和各继续教育学院再提升教师。</w:t>
      </w:r>
    </w:p>
    <w:p w14:paraId="6D830A82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四、报到培训时间与地点</w:t>
      </w:r>
    </w:p>
    <w:p w14:paraId="4E3EC5F8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5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报到时间：2025 年 4 月 24 日（14:00-18:00）</w:t>
      </w:r>
    </w:p>
    <w:p w14:paraId="3764BD25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5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培训时间：2025 年 4 月 25 日至 27 日（周五至周天）</w:t>
      </w:r>
    </w:p>
    <w:p w14:paraId="13397F6F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5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培训地点：成都市高校（开课前一周见学员报到函）</w:t>
      </w:r>
    </w:p>
    <w:p w14:paraId="3D5DA9F8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五、费用与认证</w:t>
      </w:r>
    </w:p>
    <w:p w14:paraId="15BC98D7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40" w:lineRule="exact"/>
        <w:ind w:left="0" w:right="0" w:firstLine="59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收费标准：3980元/人(含培训费、资料费、认证费、教学服务费)。培训结束并经考试合格后，可申请获得教育部门颁发的《高级生涯规划指导师》或《高级就业指导师》模块的CVCC核心能力专业认证证书，若同时认证两项证书，则证书考核评审费增加1280元/项。该证书既是CVCC生涯培训师、讲师任职资格的证明，也可作为人员职称评审、双师评定、招聘录用、考核晋升、岗位续聘及继续教育课时证明。证书实行统一编号登记管理、官网查询电子注册，全国通用。</w:t>
      </w:r>
    </w:p>
    <w:p w14:paraId="37C38877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六、报名方式</w:t>
      </w:r>
    </w:p>
    <w:p w14:paraId="092EC05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1.请各参培人员填写报名回执表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20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于2025年4月18日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前用Email发至成都博润创新教育研究院邮箱：sccvcc@126.com。费用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20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于2025年4月21日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前汇入师资班组委会指定银行账户：</w:t>
      </w:r>
    </w:p>
    <w:p w14:paraId="4CB5605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账户名称：成都博润创新教育研究院；</w:t>
      </w:r>
    </w:p>
    <w:p w14:paraId="4670FDA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银行名称：中国农业银行成都经开区沙河堡支行；</w:t>
      </w:r>
    </w:p>
    <w:p w14:paraId="2369A37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银行账号：22 8350 0104 0006 974。</w:t>
      </w:r>
    </w:p>
    <w:p w14:paraId="316E46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报到时请带上交费凭据换取正式发票，食宿自理，参培老师可自行安排住宿，也可选择组委会推荐酒店，标间价格标准：280元/天/间 至390元/天/间，详询会务组老师。</w:t>
      </w:r>
    </w:p>
    <w:p w14:paraId="6218402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2.根据教学培训需要，对此次培训人数进行了限制，以传报名回执表并且完成缴费手续，即为报名成功。开班前一周，会务组会通知各位参培学员培训班详细会务安排。</w:t>
      </w:r>
    </w:p>
    <w:p w14:paraId="476D490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="宋体" w:hAnsi="宋体" w:eastAsia="宋体" w:cs="宋体"/>
          <w:color w:val="0C0C0C"/>
          <w:spacing w:val="-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3.申报证书的老师报到时提交完整电子版证书申请表，一张电子版一寸彩色照片和一张纸质版身份证复印件，电子资料请发送至省中心邮箱。</w:t>
      </w:r>
    </w:p>
    <w:bookmarkEnd w:id="3"/>
    <w:bookmarkEnd w:id="4"/>
    <w:bookmarkEnd w:id="5"/>
    <w:bookmarkEnd w:id="6"/>
    <w:p w14:paraId="594C1A9A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bookmarkStart w:id="7" w:name="bookmark52"/>
      <w:bookmarkStart w:id="8" w:name="bookmark54"/>
      <w:bookmarkStart w:id="9" w:name="bookmark51"/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七、联系方式</w:t>
      </w:r>
      <w:bookmarkEnd w:id="7"/>
      <w:bookmarkEnd w:id="8"/>
      <w:bookmarkEnd w:id="9"/>
    </w:p>
    <w:p w14:paraId="3CA7E0B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高校毕业生就业协会核心能力分会四川省管理中心</w:t>
      </w:r>
    </w:p>
    <w:p w14:paraId="0B9672C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成都博润创新教育研究院</w:t>
      </w:r>
    </w:p>
    <w:p w14:paraId="0816A6F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 xml:space="preserve">联系电话：028-84764068    13308232236 刘老师 </w:t>
      </w:r>
    </w:p>
    <w:p w14:paraId="128BAE1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 xml:space="preserve">18980402719 徐老师        18981794236 何老师 </w:t>
      </w:r>
    </w:p>
    <w:p w14:paraId="7C61E84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官方网站: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instrText xml:space="preserve">HYPERLINK "http://www.borun-edu.com"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en-US" w:bidi="en-US"/>
        </w:rPr>
        <w:t>www.borun-edu.com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</w:t>
      </w:r>
    </w:p>
    <w:p w14:paraId="01818231">
      <w:pPr>
        <w:pStyle w:val="19"/>
        <w:keepNext w:val="0"/>
        <w:keepLines w:val="0"/>
        <w:pageBreakBefore w:val="0"/>
        <w:widowControl w:val="0"/>
        <w:shd w:val="clear" w:color="auto" w:fill="auto"/>
        <w:tabs>
          <w:tab w:val="left" w:pos="5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7B1FC20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en-US" w:bidi="en-US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1.报名回执表</w:t>
      </w:r>
    </w:p>
    <w:p w14:paraId="5EBFCF6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right="0" w:rightChars="0" w:firstLine="894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2.《高级生涯规划指导师》申请表</w:t>
      </w:r>
    </w:p>
    <w:p w14:paraId="40A225A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right="0" w:rightChars="0" w:firstLine="960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2037080</wp:posOffset>
            </wp:positionH>
            <wp:positionV relativeFrom="paragraph">
              <wp:posOffset>572135</wp:posOffset>
            </wp:positionV>
            <wp:extent cx="3708400" cy="1774190"/>
            <wp:effectExtent l="0" t="0" r="0" b="0"/>
            <wp:wrapNone/>
            <wp:docPr id="4" name="图片 4" descr="微信截图_20250311134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50311134557"/>
                    <pic:cNvPicPr>
                      <a:picLocks noChangeAspect="1"/>
                    </pic:cNvPicPr>
                  </pic:nvPicPr>
                  <pic:blipFill>
                    <a:blip r:embed="rId10"/>
                    <a:srcRect t="13068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3.《高级就业指导师》申请表</w:t>
      </w:r>
    </w:p>
    <w:p w14:paraId="4B0D1CB7">
      <w:pPr>
        <w:pStyle w:val="1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40" w:line="46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7872F26D">
      <w:pPr>
        <w:pStyle w:val="1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40" w:line="46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47065105">
      <w:pPr>
        <w:rPr>
          <w:b/>
          <w:bCs/>
          <w:spacing w:val="0"/>
          <w:w w:val="100"/>
          <w:position w:val="0"/>
          <w:sz w:val="28"/>
          <w:szCs w:val="28"/>
        </w:rPr>
      </w:pPr>
      <w:r>
        <w:rPr>
          <w:b/>
          <w:bCs/>
          <w:spacing w:val="0"/>
          <w:w w:val="100"/>
          <w:position w:val="0"/>
          <w:sz w:val="28"/>
          <w:szCs w:val="28"/>
        </w:rPr>
        <w:br w:type="page"/>
      </w:r>
    </w:p>
    <w:p w14:paraId="6AA9F7FA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779E2A55">
      <w:pPr>
        <w:spacing w:line="360" w:lineRule="auto"/>
        <w:ind w:right="194" w:rightChars="81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AI新职涯“高阶职业生涯规划与就业指导研习班”报名回执表</w:t>
      </w:r>
    </w:p>
    <w:p w14:paraId="60511FDD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5" w:type="default"/>
          <w:pgSz w:w="11910" w:h="16840"/>
          <w:pgMar w:top="1429" w:right="1417" w:bottom="1491" w:left="1417" w:header="0" w:footer="590" w:gutter="0"/>
          <w:pgNumType w:fmt="decimal"/>
          <w:cols w:equalWidth="0" w:num="1">
            <w:col w:w="10501"/>
          </w:cols>
          <w:rtlGutter w:val="0"/>
          <w:docGrid w:linePitch="0" w:charSpace="0"/>
        </w:sectPr>
      </w:pPr>
    </w:p>
    <w:p w14:paraId="036FAB3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DC63EFB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1910" w:h="16840"/>
          <w:pgMar w:top="1428" w:right="724" w:bottom="728" w:left="684" w:header="0" w:footer="589" w:gutter="0"/>
          <w:pgNumType w:fmt="decimal"/>
          <w:cols w:equalWidth="0" w:num="2">
            <w:col w:w="9036" w:space="100"/>
            <w:col w:w="1366"/>
          </w:cols>
        </w:sectPr>
      </w:pPr>
      <w:r>
        <w:rPr>
          <w:rFonts w:hint="eastAsia" w:ascii="宋体" w:hAnsi="宋体" w:eastAsia="宋体" w:cs="宋体"/>
          <w:sz w:val="28"/>
          <w:szCs w:val="28"/>
        </w:rPr>
        <w:t>地点：成都</w:t>
      </w:r>
    </w:p>
    <w:tbl>
      <w:tblPr>
        <w:tblStyle w:val="28"/>
        <w:tblW w:w="104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09"/>
        <w:gridCol w:w="1269"/>
        <w:gridCol w:w="1838"/>
        <w:gridCol w:w="2118"/>
        <w:gridCol w:w="869"/>
        <w:gridCol w:w="1269"/>
        <w:gridCol w:w="1863"/>
      </w:tblGrid>
      <w:tr w14:paraId="0ED47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64" w:type="dxa"/>
            <w:gridSpan w:val="2"/>
            <w:vAlign w:val="center"/>
          </w:tcPr>
          <w:p w14:paraId="6799E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9226" w:type="dxa"/>
            <w:gridSpan w:val="6"/>
            <w:vAlign w:val="center"/>
          </w:tcPr>
          <w:p w14:paraId="221F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25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Align w:val="center"/>
          </w:tcPr>
          <w:p w14:paraId="4B64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9226" w:type="dxa"/>
            <w:gridSpan w:val="6"/>
            <w:vAlign w:val="center"/>
          </w:tcPr>
          <w:p w14:paraId="68C7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0FC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Align w:val="center"/>
          </w:tcPr>
          <w:p w14:paraId="0734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申报证书</w:t>
            </w:r>
          </w:p>
        </w:tc>
        <w:tc>
          <w:tcPr>
            <w:tcW w:w="9226" w:type="dxa"/>
            <w:gridSpan w:val="6"/>
            <w:vAlign w:val="center"/>
          </w:tcPr>
          <w:p w14:paraId="7C8F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高级生涯规划指导师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高级就业指导师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1F1D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Align w:val="center"/>
          </w:tcPr>
          <w:p w14:paraId="261E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69" w:type="dxa"/>
            <w:vAlign w:val="center"/>
          </w:tcPr>
          <w:p w14:paraId="0DFD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38" w:type="dxa"/>
            <w:vAlign w:val="center"/>
          </w:tcPr>
          <w:p w14:paraId="455D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118" w:type="dxa"/>
            <w:vAlign w:val="center"/>
          </w:tcPr>
          <w:p w14:paraId="4656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138" w:type="dxa"/>
            <w:gridSpan w:val="2"/>
            <w:vAlign w:val="center"/>
          </w:tcPr>
          <w:p w14:paraId="26C1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863" w:type="dxa"/>
            <w:vAlign w:val="center"/>
          </w:tcPr>
          <w:p w14:paraId="0B42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</w:tr>
      <w:tr w14:paraId="47CBC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638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  名  回  执  信  息</w:t>
            </w:r>
          </w:p>
        </w:tc>
        <w:tc>
          <w:tcPr>
            <w:tcW w:w="709" w:type="dxa"/>
            <w:vAlign w:val="center"/>
          </w:tcPr>
          <w:p w14:paraId="4A23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14:paraId="16A1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460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38BF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09C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878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B7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06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7E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5592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154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03CB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105A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52A0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859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86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96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3CCD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960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0985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02C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3A4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C7D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DC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51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1052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DB3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484E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224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6A1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7AB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431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9B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14:paraId="51E5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575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6161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907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6F24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B6D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102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29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69" w:type="dxa"/>
            <w:vAlign w:val="center"/>
          </w:tcPr>
          <w:p w14:paraId="3B16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EAE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CEC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B174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387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9A2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 w14:paraId="30DB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D7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69" w:type="dxa"/>
            <w:vAlign w:val="center"/>
          </w:tcPr>
          <w:p w14:paraId="0C7C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951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E29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3F3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01F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5CA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0BED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A0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培训单位</w:t>
            </w:r>
          </w:p>
          <w:p w14:paraId="42DC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1269" w:type="dxa"/>
            <w:vAlign w:val="center"/>
          </w:tcPr>
          <w:p w14:paraId="58B4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</w:t>
            </w:r>
          </w:p>
        </w:tc>
        <w:tc>
          <w:tcPr>
            <w:tcW w:w="4825" w:type="dxa"/>
            <w:gridSpan w:val="3"/>
            <w:vAlign w:val="center"/>
          </w:tcPr>
          <w:p w14:paraId="7938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中国农业银行成都经开区沙河堡分理处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2411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5F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27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缴费方式</w:t>
            </w:r>
          </w:p>
        </w:tc>
        <w:tc>
          <w:tcPr>
            <w:tcW w:w="1863" w:type="dxa"/>
            <w:vMerge w:val="restart"/>
            <w:tcBorders>
              <w:bottom w:val="nil"/>
            </w:tcBorders>
            <w:vAlign w:val="center"/>
          </w:tcPr>
          <w:p w14:paraId="392D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6E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口手机支付</w:t>
            </w:r>
          </w:p>
          <w:p w14:paraId="0122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4E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口对公转款</w:t>
            </w:r>
          </w:p>
        </w:tc>
      </w:tr>
      <w:tr w14:paraId="08F0D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C83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96B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</w:t>
            </w:r>
          </w:p>
        </w:tc>
        <w:tc>
          <w:tcPr>
            <w:tcW w:w="4825" w:type="dxa"/>
            <w:gridSpan w:val="3"/>
            <w:vAlign w:val="center"/>
          </w:tcPr>
          <w:p w14:paraId="12D3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22835001040006974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573C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center"/>
          </w:tcPr>
          <w:p w14:paraId="1052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E8C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0295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973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户名</w:t>
            </w:r>
          </w:p>
        </w:tc>
        <w:tc>
          <w:tcPr>
            <w:tcW w:w="4825" w:type="dxa"/>
            <w:gridSpan w:val="3"/>
            <w:vAlign w:val="center"/>
          </w:tcPr>
          <w:p w14:paraId="6B9C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成都博润创新教育研究院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11187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center"/>
          </w:tcPr>
          <w:p w14:paraId="03B1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9AF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0BEB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FC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69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20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D4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50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2A93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51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B4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发票明细</w:t>
            </w:r>
          </w:p>
        </w:tc>
        <w:tc>
          <w:tcPr>
            <w:tcW w:w="1838" w:type="dxa"/>
            <w:vAlign w:val="center"/>
          </w:tcPr>
          <w:p w14:paraId="6264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119" w:type="dxa"/>
            <w:gridSpan w:val="4"/>
            <w:vAlign w:val="center"/>
          </w:tcPr>
          <w:p w14:paraId="756E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F2E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01B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3934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E1D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6119" w:type="dxa"/>
            <w:gridSpan w:val="4"/>
            <w:vAlign w:val="center"/>
          </w:tcPr>
          <w:p w14:paraId="4FBD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14F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491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50F1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A7C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 目</w:t>
            </w:r>
          </w:p>
        </w:tc>
        <w:tc>
          <w:tcPr>
            <w:tcW w:w="6119" w:type="dxa"/>
            <w:gridSpan w:val="4"/>
            <w:vAlign w:val="center"/>
          </w:tcPr>
          <w:p w14:paraId="1749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培训费</w:t>
            </w:r>
          </w:p>
        </w:tc>
      </w:tr>
      <w:tr w14:paraId="5CA2C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577D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6" w:type="dxa"/>
            <w:gridSpan w:val="6"/>
            <w:vAlign w:val="center"/>
          </w:tcPr>
          <w:p w14:paraId="168A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1.请负责老师填好报名信息之后发送至邮箱：sccvcc@126.com</w:t>
            </w:r>
          </w:p>
          <w:p w14:paraId="6C98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2.请学员报到时随身携带身份证证件，并注意旅途安全。</w:t>
            </w:r>
          </w:p>
          <w:p w14:paraId="0E5B0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3.回执表命名格式：学校+培训班名称</w:t>
            </w:r>
          </w:p>
        </w:tc>
      </w:tr>
    </w:tbl>
    <w:p w14:paraId="19E7CC6D">
      <w:pPr>
        <w:pStyle w:val="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</w:pPr>
    </w:p>
    <w:p w14:paraId="32D817C3">
      <w:pPr>
        <w:pStyle w:val="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报名提示：单位报名回执表请在每期班开班前一周上传。开班报到时提交以下资料:</w:t>
      </w:r>
    </w:p>
    <w:p w14:paraId="28F2D45D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42"/>
        </w:tabs>
        <w:bidi w:val="0"/>
        <w:spacing w:before="0" w:line="240" w:lineRule="auto"/>
        <w:ind w:right="0" w:rightChars="0" w:firstLine="1050" w:firstLineChars="5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1.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证书申请表电子版；</w:t>
      </w:r>
    </w:p>
    <w:p w14:paraId="095C4562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66"/>
        </w:tabs>
        <w:bidi w:val="0"/>
        <w:spacing w:before="0" w:line="240" w:lineRule="auto"/>
        <w:ind w:left="360" w:leftChars="0" w:right="0" w:rightChars="0" w:firstLine="630" w:firstLineChars="30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免冠证件（蓝底、红底）近照1寸的电子版一份；</w:t>
      </w:r>
    </w:p>
    <w:p w14:paraId="6F992993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66"/>
        </w:tabs>
        <w:bidi w:val="0"/>
        <w:spacing w:before="0" w:line="240" w:lineRule="auto"/>
        <w:ind w:left="360" w:leftChars="0" w:right="0" w:rightChars="0" w:firstLine="630" w:firstLineChars="300"/>
        <w:jc w:val="left"/>
        <w:rPr>
          <w:b/>
          <w:bCs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身份证复印件一份，师资班培训详细安排见每期班的培训报到须知。</w:t>
      </w:r>
    </w:p>
    <w:p w14:paraId="6F083DED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1910" w:h="16840"/>
          <w:pgMar w:top="1428" w:right="724" w:bottom="728" w:left="684" w:header="0" w:footer="589" w:gutter="0"/>
          <w:pgNumType w:fmt="decimal"/>
          <w:cols w:equalWidth="0" w:num="1">
            <w:col w:w="10501"/>
          </w:cols>
        </w:sectPr>
      </w:pPr>
    </w:p>
    <w:p w14:paraId="52770D8D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3B81EC6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高校毕业生就业协会核心能力分会</w:t>
      </w:r>
    </w:p>
    <w:p w14:paraId="24FF8F52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CVCC 核心能力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认证证书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8"/>
        <w:tblW w:w="99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459"/>
        <w:gridCol w:w="819"/>
        <w:gridCol w:w="1359"/>
        <w:gridCol w:w="1718"/>
        <w:gridCol w:w="899"/>
        <w:gridCol w:w="1963"/>
      </w:tblGrid>
      <w:tr w14:paraId="1EEC6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93" w:type="dxa"/>
            <w:vAlign w:val="center"/>
          </w:tcPr>
          <w:p w14:paraId="1EBA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59" w:type="dxa"/>
            <w:vAlign w:val="center"/>
          </w:tcPr>
          <w:p w14:paraId="2667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4A8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59" w:type="dxa"/>
            <w:vAlign w:val="center"/>
          </w:tcPr>
          <w:p w14:paraId="70FE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0D2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899" w:type="dxa"/>
            <w:vAlign w:val="center"/>
          </w:tcPr>
          <w:p w14:paraId="2E0A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bottom w:val="nil"/>
            </w:tcBorders>
            <w:vAlign w:val="center"/>
          </w:tcPr>
          <w:p w14:paraId="67CF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25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30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BD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00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电子彩色照片一 张 ( 一 寸 )</w:t>
            </w:r>
          </w:p>
        </w:tc>
      </w:tr>
      <w:tr w14:paraId="7F42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93" w:type="dxa"/>
            <w:vAlign w:val="center"/>
          </w:tcPr>
          <w:p w14:paraId="3A5F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</w:t>
            </w:r>
          </w:p>
        </w:tc>
        <w:tc>
          <w:tcPr>
            <w:tcW w:w="1459" w:type="dxa"/>
            <w:vAlign w:val="center"/>
          </w:tcPr>
          <w:p w14:paraId="6859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0CC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359" w:type="dxa"/>
            <w:vAlign w:val="center"/>
          </w:tcPr>
          <w:p w14:paraId="00E1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99E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99" w:type="dxa"/>
            <w:vAlign w:val="center"/>
          </w:tcPr>
          <w:p w14:paraId="5CD2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0C05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5F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693" w:type="dxa"/>
            <w:vAlign w:val="center"/>
          </w:tcPr>
          <w:p w14:paraId="6773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254" w:type="dxa"/>
            <w:gridSpan w:val="5"/>
            <w:vAlign w:val="center"/>
          </w:tcPr>
          <w:p w14:paraId="4C44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4B83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78C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93" w:type="dxa"/>
            <w:vAlign w:val="center"/>
          </w:tcPr>
          <w:p w14:paraId="48FD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254" w:type="dxa"/>
            <w:gridSpan w:val="5"/>
            <w:vAlign w:val="center"/>
          </w:tcPr>
          <w:p w14:paraId="53B0D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center"/>
          </w:tcPr>
          <w:p w14:paraId="50E2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3E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93" w:type="dxa"/>
            <w:vAlign w:val="center"/>
          </w:tcPr>
          <w:p w14:paraId="0CAC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637" w:type="dxa"/>
            <w:gridSpan w:val="3"/>
            <w:vAlign w:val="center"/>
          </w:tcPr>
          <w:p w14:paraId="4284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999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</w:t>
            </w:r>
          </w:p>
        </w:tc>
        <w:tc>
          <w:tcPr>
            <w:tcW w:w="2862" w:type="dxa"/>
            <w:gridSpan w:val="2"/>
            <w:vAlign w:val="center"/>
          </w:tcPr>
          <w:p w14:paraId="49E0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6AA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693" w:type="dxa"/>
            <w:vAlign w:val="center"/>
          </w:tcPr>
          <w:p w14:paraId="4015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637" w:type="dxa"/>
            <w:gridSpan w:val="3"/>
            <w:vAlign w:val="center"/>
          </w:tcPr>
          <w:p w14:paraId="3D02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F1D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862" w:type="dxa"/>
            <w:gridSpan w:val="2"/>
            <w:vAlign w:val="center"/>
          </w:tcPr>
          <w:p w14:paraId="2D72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569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693" w:type="dxa"/>
            <w:vAlign w:val="center"/>
          </w:tcPr>
          <w:p w14:paraId="5795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637" w:type="dxa"/>
            <w:gridSpan w:val="3"/>
            <w:vAlign w:val="center"/>
          </w:tcPr>
          <w:p w14:paraId="17F6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151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座机</w:t>
            </w:r>
          </w:p>
        </w:tc>
        <w:tc>
          <w:tcPr>
            <w:tcW w:w="2862" w:type="dxa"/>
            <w:gridSpan w:val="2"/>
            <w:vAlign w:val="center"/>
          </w:tcPr>
          <w:p w14:paraId="56C4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3EB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3" w:type="dxa"/>
            <w:vAlign w:val="center"/>
          </w:tcPr>
          <w:p w14:paraId="10B7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培训时间</w:t>
            </w:r>
          </w:p>
        </w:tc>
        <w:tc>
          <w:tcPr>
            <w:tcW w:w="3637" w:type="dxa"/>
            <w:gridSpan w:val="3"/>
            <w:vAlign w:val="center"/>
          </w:tcPr>
          <w:p w14:paraId="46E3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718" w:type="dxa"/>
            <w:vAlign w:val="center"/>
          </w:tcPr>
          <w:p w14:paraId="4556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证书申请模块</w:t>
            </w:r>
          </w:p>
        </w:tc>
        <w:tc>
          <w:tcPr>
            <w:tcW w:w="2862" w:type="dxa"/>
            <w:gridSpan w:val="2"/>
            <w:vAlign w:val="center"/>
          </w:tcPr>
          <w:p w14:paraId="4906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生涯规划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指导师</w:t>
            </w:r>
          </w:p>
        </w:tc>
      </w:tr>
      <w:tr w14:paraId="2C383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  <w:jc w:val="center"/>
        </w:trPr>
        <w:tc>
          <w:tcPr>
            <w:tcW w:w="1693" w:type="dxa"/>
            <w:vAlign w:val="center"/>
          </w:tcPr>
          <w:p w14:paraId="6447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72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8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38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217" w:type="dxa"/>
            <w:gridSpan w:val="6"/>
            <w:vAlign w:val="center"/>
          </w:tcPr>
          <w:p w14:paraId="5EDD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28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1693" w:type="dxa"/>
            <w:vAlign w:val="center"/>
          </w:tcPr>
          <w:p w14:paraId="6953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B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B2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CVCC办公室</w:t>
            </w:r>
          </w:p>
          <w:p w14:paraId="4E1F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217" w:type="dxa"/>
            <w:gridSpan w:val="6"/>
            <w:vAlign w:val="center"/>
          </w:tcPr>
          <w:p w14:paraId="47C9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886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9D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60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</w:tr>
    </w:tbl>
    <w:p w14:paraId="1759BC7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506EB82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说明：1.表中每一项应填写工整、准确。</w:t>
      </w:r>
    </w:p>
    <w:p w14:paraId="5A965410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2.此表复印有效。</w:t>
      </w:r>
    </w:p>
    <w:p w14:paraId="16F55146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3.请在培训开班一周前将该表贴上电子版标准照片发到中心邮箱，保证表格格式不变动。 四川省管理中心邮箱：sccvcc@126.com。  四川省管理中心网站： www.borun-edu.com。</w:t>
      </w:r>
    </w:p>
    <w:p w14:paraId="6E62459A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6" w:type="default"/>
          <w:pgSz w:w="11910" w:h="16840"/>
          <w:pgMar w:top="1429" w:right="895" w:bottom="1162" w:left="984" w:header="0" w:footer="948" w:gutter="0"/>
          <w:pgNumType w:fmt="decimal"/>
          <w:cols w:space="720" w:num="1"/>
        </w:sectPr>
      </w:pPr>
    </w:p>
    <w:p w14:paraId="746B0B9B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2C0F0B9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高校毕业生就业协会核心能力分会</w:t>
      </w:r>
    </w:p>
    <w:p w14:paraId="3E6EB75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CVCC核心能力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认证证书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8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479"/>
        <w:gridCol w:w="819"/>
        <w:gridCol w:w="1359"/>
        <w:gridCol w:w="1718"/>
        <w:gridCol w:w="889"/>
        <w:gridCol w:w="1963"/>
      </w:tblGrid>
      <w:tr w14:paraId="3488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73" w:type="dxa"/>
            <w:vAlign w:val="center"/>
          </w:tcPr>
          <w:p w14:paraId="3929BF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79" w:type="dxa"/>
            <w:vAlign w:val="center"/>
          </w:tcPr>
          <w:p w14:paraId="31DD6C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095155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59" w:type="dxa"/>
            <w:vAlign w:val="center"/>
          </w:tcPr>
          <w:p w14:paraId="20E1EC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8B0B7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2E2CBD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bottom w:val="nil"/>
            </w:tcBorders>
            <w:vAlign w:val="center"/>
          </w:tcPr>
          <w:p w14:paraId="472E39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4983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CB27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F381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B90E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电子彩色照片一</w:t>
            </w:r>
          </w:p>
          <w:p w14:paraId="097904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张(一寸)</w:t>
            </w:r>
          </w:p>
        </w:tc>
      </w:tr>
      <w:tr w14:paraId="7783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73" w:type="dxa"/>
            <w:vAlign w:val="center"/>
          </w:tcPr>
          <w:p w14:paraId="354F48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</w:t>
            </w:r>
          </w:p>
        </w:tc>
        <w:tc>
          <w:tcPr>
            <w:tcW w:w="1479" w:type="dxa"/>
            <w:vAlign w:val="center"/>
          </w:tcPr>
          <w:p w14:paraId="1791DB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62CE0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359" w:type="dxa"/>
            <w:vAlign w:val="center"/>
          </w:tcPr>
          <w:p w14:paraId="280AC4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2AE62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89" w:type="dxa"/>
            <w:vAlign w:val="center"/>
          </w:tcPr>
          <w:p w14:paraId="06C80E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5D9E5F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E1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73" w:type="dxa"/>
            <w:vAlign w:val="center"/>
          </w:tcPr>
          <w:p w14:paraId="04B9A7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264" w:type="dxa"/>
            <w:gridSpan w:val="5"/>
            <w:vAlign w:val="center"/>
          </w:tcPr>
          <w:p w14:paraId="0A6DDF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714A13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BCE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73" w:type="dxa"/>
            <w:vAlign w:val="center"/>
          </w:tcPr>
          <w:p w14:paraId="385EDA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264" w:type="dxa"/>
            <w:gridSpan w:val="5"/>
            <w:vAlign w:val="center"/>
          </w:tcPr>
          <w:p w14:paraId="485361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center"/>
          </w:tcPr>
          <w:p w14:paraId="2EBE7A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0F3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73" w:type="dxa"/>
            <w:vAlign w:val="center"/>
          </w:tcPr>
          <w:p w14:paraId="28DBC0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657" w:type="dxa"/>
            <w:gridSpan w:val="3"/>
            <w:vAlign w:val="center"/>
          </w:tcPr>
          <w:p w14:paraId="36B572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C66C1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</w:t>
            </w:r>
          </w:p>
        </w:tc>
        <w:tc>
          <w:tcPr>
            <w:tcW w:w="2852" w:type="dxa"/>
            <w:gridSpan w:val="2"/>
            <w:vAlign w:val="center"/>
          </w:tcPr>
          <w:p w14:paraId="40CBD1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11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73" w:type="dxa"/>
            <w:vAlign w:val="center"/>
          </w:tcPr>
          <w:p w14:paraId="3FC30D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3"/>
            <w:vAlign w:val="center"/>
          </w:tcPr>
          <w:p w14:paraId="41174B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101A1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852" w:type="dxa"/>
            <w:gridSpan w:val="2"/>
            <w:vAlign w:val="center"/>
          </w:tcPr>
          <w:p w14:paraId="4AB30A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318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73" w:type="dxa"/>
            <w:vAlign w:val="center"/>
          </w:tcPr>
          <w:p w14:paraId="6FDE54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657" w:type="dxa"/>
            <w:gridSpan w:val="3"/>
            <w:vAlign w:val="center"/>
          </w:tcPr>
          <w:p w14:paraId="1667F8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65B7C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座机</w:t>
            </w:r>
          </w:p>
        </w:tc>
        <w:tc>
          <w:tcPr>
            <w:tcW w:w="2852" w:type="dxa"/>
            <w:gridSpan w:val="2"/>
            <w:vAlign w:val="center"/>
          </w:tcPr>
          <w:p w14:paraId="4F3E32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716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73" w:type="dxa"/>
            <w:vAlign w:val="center"/>
          </w:tcPr>
          <w:p w14:paraId="1823FC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培训时间</w:t>
            </w:r>
          </w:p>
        </w:tc>
        <w:tc>
          <w:tcPr>
            <w:tcW w:w="3657" w:type="dxa"/>
            <w:gridSpan w:val="3"/>
            <w:vAlign w:val="center"/>
          </w:tcPr>
          <w:p w14:paraId="4D2F2F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718" w:type="dxa"/>
            <w:vAlign w:val="center"/>
          </w:tcPr>
          <w:p w14:paraId="3F26A1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证书申请模块</w:t>
            </w:r>
          </w:p>
        </w:tc>
        <w:tc>
          <w:tcPr>
            <w:tcW w:w="2852" w:type="dxa"/>
            <w:gridSpan w:val="2"/>
            <w:vAlign w:val="center"/>
          </w:tcPr>
          <w:p w14:paraId="548920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高级就业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指导师</w:t>
            </w:r>
          </w:p>
        </w:tc>
      </w:tr>
      <w:tr w14:paraId="543F5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673" w:type="dxa"/>
            <w:vAlign w:val="center"/>
          </w:tcPr>
          <w:p w14:paraId="52F640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C7D7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7775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227" w:type="dxa"/>
            <w:gridSpan w:val="6"/>
            <w:vAlign w:val="center"/>
          </w:tcPr>
          <w:p w14:paraId="71EE52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7E6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1673" w:type="dxa"/>
            <w:vAlign w:val="center"/>
          </w:tcPr>
          <w:p w14:paraId="12539F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56E7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0C06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CVCC办公室</w:t>
            </w:r>
          </w:p>
          <w:p w14:paraId="288209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227" w:type="dxa"/>
            <w:gridSpan w:val="6"/>
            <w:vAlign w:val="center"/>
          </w:tcPr>
          <w:p w14:paraId="520507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35DB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1207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C4DFD9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</w:tr>
    </w:tbl>
    <w:p w14:paraId="7AB8ADA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1F173D5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说明：1.表中每一项应填写工整、准确。</w:t>
      </w:r>
    </w:p>
    <w:p w14:paraId="6D742123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此表复印有效。</w:t>
      </w:r>
    </w:p>
    <w:p w14:paraId="5388ABC4">
      <w:pPr>
        <w:pStyle w:val="2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448"/>
        </w:tabs>
        <w:bidi w:val="0"/>
        <w:spacing w:before="0" w:after="0" w:line="293" w:lineRule="exact"/>
        <w:ind w:right="0" w:rightChars="0" w:firstLine="660" w:firstLineChars="300"/>
        <w:jc w:val="left"/>
        <w:rPr>
          <w:rFonts w:hint="eastAsia" w:ascii="宋体" w:hAnsi="宋体" w:eastAsia="宋体" w:cs="宋体"/>
          <w:spacing w:val="0"/>
          <w:w w:val="100"/>
          <w:position w:val="0"/>
          <w:sz w:val="24"/>
          <w:szCs w:val="24"/>
          <w:lang w:val="en-US" w:eastAsia="en-US" w:bidi="en-US"/>
        </w:rPr>
      </w:pPr>
      <w:r>
        <w:rPr>
          <w:rFonts w:hint="eastAsia" w:ascii="宋体" w:hAnsi="宋体" w:eastAsia="宋体" w:cs="宋体"/>
          <w:sz w:val="22"/>
          <w:szCs w:val="22"/>
        </w:rPr>
        <w:t>3. 请在培训开班一周前将该表贴上电子版标准照片发到中心邮箱，保证表格格式不变 动。四川省管理中心邮箱： sccvcc@126.com。  四川省管理中心网站： www.borun-edu.com</w:t>
      </w:r>
    </w:p>
    <w:sectPr>
      <w:footerReference r:id="rId7" w:type="default"/>
      <w:pgSz w:w="11906" w:h="16838"/>
      <w:pgMar w:top="1440" w:right="1369" w:bottom="1238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A09BE72-8FB1-4383-8E34-8B2FB4FD1E8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0D8969-A38D-4F91-988A-3FCD20003C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AB28">
    <w:pPr>
      <w:pStyle w:val="4"/>
      <w:spacing w:line="169" w:lineRule="auto"/>
      <w:ind w:left="5435"/>
      <w:rPr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627A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627A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D6F12">
    <w:pPr>
      <w:pStyle w:val="4"/>
      <w:spacing w:line="209" w:lineRule="auto"/>
      <w:ind w:left="4645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CFF64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CFF64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pacing w:val="-6"/>
        <w:sz w:val="18"/>
        <w:szCs w:val="18"/>
      </w:rPr>
      <w:t>第</w:t>
    </w:r>
    <w:r>
      <w:rPr>
        <w:spacing w:val="8"/>
        <w:sz w:val="18"/>
        <w:szCs w:val="18"/>
      </w:rPr>
      <w:t xml:space="preserve"> </w:t>
    </w:r>
    <w:r>
      <w:rPr>
        <w:spacing w:val="-6"/>
        <w:sz w:val="18"/>
        <w:szCs w:val="18"/>
      </w:rPr>
      <w:t>5</w:t>
    </w:r>
    <w:r>
      <w:rPr>
        <w:spacing w:val="9"/>
        <w:sz w:val="18"/>
        <w:szCs w:val="18"/>
      </w:rPr>
      <w:t xml:space="preserve"> </w:t>
    </w:r>
    <w:r>
      <w:rPr>
        <w:spacing w:val="-6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F6D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7403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7403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15A0B64"/>
    <w:rsid w:val="02084C5D"/>
    <w:rsid w:val="02EC6FF9"/>
    <w:rsid w:val="03603CEA"/>
    <w:rsid w:val="039A719E"/>
    <w:rsid w:val="040E3D31"/>
    <w:rsid w:val="068E19BA"/>
    <w:rsid w:val="0A8A693C"/>
    <w:rsid w:val="0D1F15BD"/>
    <w:rsid w:val="0E245572"/>
    <w:rsid w:val="0ED10D43"/>
    <w:rsid w:val="10C9585D"/>
    <w:rsid w:val="11CF1AA6"/>
    <w:rsid w:val="13547AE7"/>
    <w:rsid w:val="140D4E2C"/>
    <w:rsid w:val="161C4C03"/>
    <w:rsid w:val="1651719C"/>
    <w:rsid w:val="17903FD6"/>
    <w:rsid w:val="19017192"/>
    <w:rsid w:val="19584B38"/>
    <w:rsid w:val="196A036B"/>
    <w:rsid w:val="199A50D3"/>
    <w:rsid w:val="1A5E53CE"/>
    <w:rsid w:val="1BEE20E9"/>
    <w:rsid w:val="1C3D2669"/>
    <w:rsid w:val="1D440BCC"/>
    <w:rsid w:val="1F91451F"/>
    <w:rsid w:val="21D477F9"/>
    <w:rsid w:val="230D245F"/>
    <w:rsid w:val="25D81509"/>
    <w:rsid w:val="28172131"/>
    <w:rsid w:val="283A50A6"/>
    <w:rsid w:val="284412C4"/>
    <w:rsid w:val="28565BEC"/>
    <w:rsid w:val="287F61D6"/>
    <w:rsid w:val="29DD1F6F"/>
    <w:rsid w:val="2D581E26"/>
    <w:rsid w:val="2E7D3F3E"/>
    <w:rsid w:val="31F9369D"/>
    <w:rsid w:val="324A063F"/>
    <w:rsid w:val="330977FD"/>
    <w:rsid w:val="33240E2C"/>
    <w:rsid w:val="349172CE"/>
    <w:rsid w:val="34BF705E"/>
    <w:rsid w:val="34DD43B0"/>
    <w:rsid w:val="354B2B80"/>
    <w:rsid w:val="369562CB"/>
    <w:rsid w:val="36A33A4F"/>
    <w:rsid w:val="3AA87FB6"/>
    <w:rsid w:val="3C116EF4"/>
    <w:rsid w:val="3C7427E3"/>
    <w:rsid w:val="3E4050B3"/>
    <w:rsid w:val="3E7B19C0"/>
    <w:rsid w:val="41FE2CF8"/>
    <w:rsid w:val="433A5D02"/>
    <w:rsid w:val="46856F0B"/>
    <w:rsid w:val="47EF546C"/>
    <w:rsid w:val="4C5B2057"/>
    <w:rsid w:val="4D227D33"/>
    <w:rsid w:val="4DEA3D63"/>
    <w:rsid w:val="4F0773B6"/>
    <w:rsid w:val="50212DC9"/>
    <w:rsid w:val="51164C84"/>
    <w:rsid w:val="51900213"/>
    <w:rsid w:val="51AF3A51"/>
    <w:rsid w:val="51E15477"/>
    <w:rsid w:val="524950EF"/>
    <w:rsid w:val="541E510D"/>
    <w:rsid w:val="54A34230"/>
    <w:rsid w:val="55D46293"/>
    <w:rsid w:val="59883613"/>
    <w:rsid w:val="59CD151A"/>
    <w:rsid w:val="5B740512"/>
    <w:rsid w:val="5D8365CC"/>
    <w:rsid w:val="5E6723B8"/>
    <w:rsid w:val="5E770870"/>
    <w:rsid w:val="5EA031AD"/>
    <w:rsid w:val="5F5A18F2"/>
    <w:rsid w:val="5F7E303B"/>
    <w:rsid w:val="60026047"/>
    <w:rsid w:val="61197810"/>
    <w:rsid w:val="634D7A8B"/>
    <w:rsid w:val="651363E4"/>
    <w:rsid w:val="65B57284"/>
    <w:rsid w:val="687A2011"/>
    <w:rsid w:val="68EF32EC"/>
    <w:rsid w:val="68F90596"/>
    <w:rsid w:val="69D72121"/>
    <w:rsid w:val="6C697286"/>
    <w:rsid w:val="6C9E65C1"/>
    <w:rsid w:val="6CF75654"/>
    <w:rsid w:val="6E374C40"/>
    <w:rsid w:val="6F3377BC"/>
    <w:rsid w:val="6F4B5042"/>
    <w:rsid w:val="70742BAB"/>
    <w:rsid w:val="749476B8"/>
    <w:rsid w:val="74C06CB0"/>
    <w:rsid w:val="77AB19D8"/>
    <w:rsid w:val="77C12F64"/>
    <w:rsid w:val="77DC60A6"/>
    <w:rsid w:val="790A2CE5"/>
    <w:rsid w:val="79D14421"/>
    <w:rsid w:val="7B8A48D2"/>
    <w:rsid w:val="7BDD1D7E"/>
    <w:rsid w:val="7C3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unhideWhenUsed/>
    <w:qFormat/>
    <w:uiPriority w:val="0"/>
    <w:pPr>
      <w:widowControl w:val="0"/>
      <w:autoSpaceDE w:val="0"/>
      <w:autoSpaceDN w:val="0"/>
      <w:snapToGrid/>
      <w:spacing w:after="0"/>
      <w:ind w:firstLine="420"/>
    </w:pPr>
    <w:rPr>
      <w:rFonts w:ascii="Arial" w:hAnsi="Arial" w:eastAsia="宋体"/>
      <w:sz w:val="20"/>
      <w:szCs w:val="20"/>
    </w:rPr>
  </w:style>
  <w:style w:type="paragraph" w:styleId="4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333333"/>
      <w:u w:val="none"/>
    </w:rPr>
  </w:style>
  <w:style w:type="character" w:styleId="13">
    <w:name w:val="HTML Definition"/>
    <w:basedOn w:val="10"/>
    <w:autoRedefine/>
    <w:qFormat/>
    <w:uiPriority w:val="0"/>
    <w:rPr>
      <w:i/>
      <w:iCs/>
    </w:rPr>
  </w:style>
  <w:style w:type="character" w:styleId="14">
    <w:name w:val="Hyperlink"/>
    <w:basedOn w:val="10"/>
    <w:autoRedefine/>
    <w:qFormat/>
    <w:uiPriority w:val="0"/>
    <w:rPr>
      <w:color w:val="0000FF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5683AD"/>
      <w:sz w:val="21"/>
      <w:szCs w:val="21"/>
      <w:bdr w:val="single" w:color="BCD8F1" w:sz="6" w:space="0"/>
    </w:rPr>
  </w:style>
  <w:style w:type="character" w:styleId="16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FF6F06"/>
    </w:rPr>
  </w:style>
  <w:style w:type="character" w:styleId="17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8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9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4">
    <w:name w:val="flag-icon2"/>
    <w:basedOn w:val="10"/>
    <w:autoRedefine/>
    <w:qFormat/>
    <w:uiPriority w:val="0"/>
    <w:rPr>
      <w:sz w:val="45"/>
      <w:szCs w:val="45"/>
    </w:rPr>
  </w:style>
  <w:style w:type="character" w:customStyle="1" w:styleId="25">
    <w:name w:val="disabled"/>
    <w:basedOn w:val="10"/>
    <w:autoRedefine/>
    <w:qFormat/>
    <w:uiPriority w:val="0"/>
    <w:rPr>
      <w:color w:val="808080"/>
      <w:bdr w:val="single" w:color="E6E3E3" w:sz="6" w:space="0"/>
      <w:shd w:val="clear" w:fill="FFFFFF"/>
    </w:rPr>
  </w:style>
  <w:style w:type="character" w:customStyle="1" w:styleId="26">
    <w:name w:val="current"/>
    <w:basedOn w:val="10"/>
    <w:autoRedefine/>
    <w:qFormat/>
    <w:uiPriority w:val="0"/>
    <w:rPr>
      <w:color w:val="FFFFFF"/>
      <w:bdr w:val="single" w:color="0F83E6" w:sz="6" w:space="0"/>
      <w:shd w:val="clear" w:fill="0F83E6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730</Words>
  <Characters>774</Characters>
  <Lines>0</Lines>
  <Paragraphs>0</Paragraphs>
  <TotalTime>1</TotalTime>
  <ScaleCrop>false</ScaleCrop>
  <LinksUpToDate>false</LinksUpToDate>
  <CharactersWithSpaces>777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杨和清</cp:lastModifiedBy>
  <dcterms:modified xsi:type="dcterms:W3CDTF">2025-03-12T08:56:05Z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84BA4123FFC140C8AC32B317CDE58D62_13</vt:lpwstr>
  </property>
  <property fmtid="{D5CDD505-2E9C-101B-9397-08002B2CF9AE}" pid="4" name="KSOTemplateDocerSaveRecord">
    <vt:lpwstr>eyJoZGlkIjoiMDgwYTM4Njk5YjgwN2UyNDUwODZhNjQ0NTlhNzg1NDAiLCJ1c2VySWQiOiIzMzIxOTk0MjAifQ==</vt:lpwstr>
  </property>
</Properties>
</file>