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4"/>
          <w:szCs w:val="24"/>
        </w:rPr>
      </w:pPr>
      <w:bookmarkStart w:id="5" w:name="_GoBack"/>
      <w:bookmarkEnd w:id="5"/>
      <w:r>
        <w:rPr>
          <w:b/>
          <w:bCs/>
          <w:color w:val="0C0C0C"/>
          <w:spacing w:val="0"/>
          <w:w w:val="100"/>
          <w:position w:val="0"/>
          <w:sz w:val="24"/>
          <w:szCs w:val="24"/>
        </w:rPr>
        <w:t>附件一：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CVCC</w:t>
      </w: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核心能力高级礼仪指导师培训班报名回执表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7"/>
        <w:gridCol w:w="710"/>
        <w:gridCol w:w="1277"/>
        <w:gridCol w:w="2016"/>
        <w:gridCol w:w="110"/>
        <w:gridCol w:w="1843"/>
        <w:gridCol w:w="2126"/>
        <w:gridCol w:w="1862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98" w:hRule="exact"/>
          <w:jc w:val="center"/>
        </w:trPr>
        <w:tc>
          <w:tcPr>
            <w:tcW w:w="1050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8372"/>
              </w:tabs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时间：2022年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地点：成都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28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9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详细地址</w:t>
            </w:r>
          </w:p>
        </w:tc>
        <w:tc>
          <w:tcPr>
            <w:tcW w:w="92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14" w:hRule="exact"/>
          <w:jc w:val="center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6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报 名 回 执 信 息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14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培训单位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信息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开户行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中国农业银行成都经开区沙河堡分理处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缴费方式</w:t>
            </w: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口现场缴费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口手机支付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口对公转款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47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帐号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22 8350 0104 0006 974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户名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成都博润创新教育研究院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其他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发票明细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纳税人识别号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</w:t>
            </w:r>
          </w:p>
        </w:tc>
        <w:tc>
          <w:tcPr>
            <w:tcW w:w="59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培训费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exact"/>
          <w:jc w:val="center"/>
        </w:trPr>
        <w:tc>
          <w:tcPr>
            <w:tcW w:w="12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41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请负责老师填好报名信息之后发送至邮箱：</w:t>
            </w:r>
            <w:r>
              <w:fldChar w:fldCharType="begin"/>
            </w:r>
            <w:r>
              <w:instrText xml:space="preserve">HYPERLINK "mailto:sccvcc@126.com"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sccvcc@126. com</w:t>
            </w:r>
            <w:r>
              <w:fldChar w:fldCharType="end"/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55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请学员报到时随身携带身份证证件，并注意旅途安全。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回执表命名格式：学校+培训班名称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报名提示：单位报名回执表请在每期班开班前一周上传。开班报到时提交以下资料: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35"/>
        </w:tabs>
        <w:bidi w:val="0"/>
        <w:spacing w:before="0" w:after="80" w:line="240" w:lineRule="auto"/>
        <w:ind w:right="0" w:firstLine="0"/>
        <w:jc w:val="left"/>
        <w:rPr>
          <w:sz w:val="18"/>
          <w:szCs w:val="18"/>
        </w:rPr>
      </w:pPr>
      <w:bookmarkStart w:id="0" w:name="bookmark51"/>
      <w:bookmarkEnd w:id="0"/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CVCC</w:t>
      </w:r>
      <w:r>
        <w:rPr>
          <w:color w:val="000000"/>
          <w:spacing w:val="0"/>
          <w:w w:val="100"/>
          <w:position w:val="0"/>
          <w:sz w:val="18"/>
          <w:szCs w:val="18"/>
        </w:rPr>
        <w:t>核心能力高级礼仪指导师证书申请表电子版；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50"/>
        </w:tabs>
        <w:bidi w:val="0"/>
        <w:spacing w:before="0" w:after="80" w:line="240" w:lineRule="auto"/>
        <w:ind w:right="0" w:firstLine="0"/>
        <w:jc w:val="left"/>
        <w:rPr>
          <w:sz w:val="18"/>
          <w:szCs w:val="18"/>
        </w:rPr>
      </w:pPr>
      <w:bookmarkStart w:id="1" w:name="bookmark52"/>
      <w:bookmarkEnd w:id="1"/>
      <w:r>
        <w:rPr>
          <w:color w:val="000000"/>
          <w:spacing w:val="0"/>
          <w:w w:val="100"/>
          <w:position w:val="0"/>
          <w:sz w:val="18"/>
          <w:szCs w:val="18"/>
        </w:rPr>
        <w:t>免冠证件（蓝底、红底）近照1寸的电子版一份；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50"/>
        </w:tabs>
        <w:bidi w:val="0"/>
        <w:spacing w:before="0" w:after="120" w:line="240" w:lineRule="auto"/>
        <w:ind w:right="0" w:firstLine="0"/>
        <w:jc w:val="left"/>
        <w:rPr>
          <w:sz w:val="18"/>
          <w:szCs w:val="18"/>
        </w:rPr>
      </w:pPr>
      <w:bookmarkStart w:id="2" w:name="bookmark53"/>
      <w:bookmarkEnd w:id="2"/>
      <w:r>
        <w:rPr>
          <w:color w:val="000000"/>
          <w:spacing w:val="0"/>
          <w:w w:val="100"/>
          <w:position w:val="0"/>
          <w:sz w:val="18"/>
          <w:szCs w:val="18"/>
        </w:rPr>
        <w:t>身份证复印件一份，师资班培训详细安排见每期班的培训报到须知。</w:t>
      </w:r>
      <w:r>
        <w:rPr>
          <w:sz w:val="18"/>
          <w:szCs w:val="18"/>
        </w:rPr>
        <w:br w:type="page"/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</w:rPr>
        <w:t>附件二：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400" w:lineRule="exact"/>
        <w:ind w:left="0" w:right="0" w:firstLine="0"/>
        <w:jc w:val="center"/>
        <w:textAlignment w:val="auto"/>
        <w:rPr>
          <w:sz w:val="30"/>
          <w:szCs w:val="30"/>
        </w:rPr>
      </w:pPr>
      <w:r>
        <w:rPr>
          <w:b/>
          <w:bCs/>
          <w:spacing w:val="0"/>
          <w:w w:val="100"/>
          <w:position w:val="0"/>
          <w:sz w:val="30"/>
          <w:szCs w:val="30"/>
        </w:rPr>
        <w:t>高校毕业生就业协会核心能力分会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400" w:lineRule="exact"/>
        <w:ind w:left="0" w:right="0" w:firstLine="0"/>
        <w:jc w:val="center"/>
        <w:textAlignment w:val="auto"/>
        <w:rPr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《CVCC核心能力专业认证证书》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1474"/>
        <w:gridCol w:w="821"/>
        <w:gridCol w:w="1349"/>
        <w:gridCol w:w="1838"/>
        <w:gridCol w:w="782"/>
        <w:gridCol w:w="19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彩色照片一张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2022年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高级礼仪指导师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工作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CVCC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办公室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20" w:firstLine="0"/>
              <w:jc w:val="right"/>
              <w:rPr>
                <w:sz w:val="24"/>
                <w:szCs w:val="24"/>
              </w:rPr>
            </w:pPr>
            <w:r>
              <w:rPr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rFonts w:hint="eastAsia" w:cs="宋体"/>
          <w:lang w:val="en-US" w:eastAsia="zh-CN"/>
        </w:rPr>
      </w:pPr>
      <w:bookmarkStart w:id="3" w:name="bookmark55"/>
      <w:bookmarkEnd w:id="3"/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  <w:bookmarkStart w:id="4" w:name="bookmark56"/>
      <w:bookmarkEnd w:id="4"/>
    </w:p>
    <w:p>
      <w:pPr>
        <w:pStyle w:val="1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rFonts w:hint="eastAsia" w:cs="宋体"/>
          <w:lang w:val="en-US" w:eastAsia="zh-CN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"mailto:sccvcc@126.com"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"http://www.borun-edu.com"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376601C0"/>
    <w:rsid w:val="112A6783"/>
    <w:rsid w:val="214F07B2"/>
    <w:rsid w:val="25464EC1"/>
    <w:rsid w:val="2DE21060"/>
    <w:rsid w:val="376601C0"/>
    <w:rsid w:val="632611C8"/>
    <w:rsid w:val="7DD2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380" w:line="523" w:lineRule="exact"/>
      <w:jc w:val="center"/>
      <w:outlineLvl w:val="1"/>
    </w:pPr>
    <w:rPr>
      <w:rFonts w:ascii="宋体" w:hAnsi="宋体" w:eastAsia="宋体" w:cs="宋体"/>
      <w:b/>
      <w:bCs/>
      <w:color w:val="0C0C0C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624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100"/>
      <w:ind w:left="12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spacing w:after="460"/>
    </w:pPr>
    <w:rPr>
      <w:rFonts w:ascii="宋体" w:hAnsi="宋体" w:eastAsia="宋体" w:cs="宋体"/>
      <w:b/>
      <w:bCs/>
      <w:color w:val="0C0C0C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  <w:spacing w:line="293" w:lineRule="exact"/>
      <w:ind w:firstLine="720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2455</Words>
  <Characters>2732</Characters>
  <Lines>0</Lines>
  <Paragraphs>0</Paragraphs>
  <TotalTime>1</TotalTime>
  <ScaleCrop>false</ScaleCrop>
  <LinksUpToDate>false</LinksUpToDate>
  <CharactersWithSpaces>2847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2022-09-26T07:03:00Z</dcterms:created>
  <dc:creator>何恒CVCC</dc:creator>
  <cp:lastModifiedBy>杨和清</cp:lastModifiedBy>
  <cp:lastPrinted>2022-09-27T02:51:00Z</cp:lastPrinted>
  <dcterms:modified xsi:type="dcterms:W3CDTF">2022-09-27T03:14:01Z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D52C74EA6F114FFF9A2BA8D49C3D78F7</vt:lpwstr>
  </property>
</Properties>
</file>